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786"/>
        <w:tblW w:w="6090" w:type="pct"/>
        <w:tblLook w:val="04A0" w:firstRow="1" w:lastRow="0" w:firstColumn="1" w:lastColumn="0" w:noHBand="0" w:noVBand="1"/>
      </w:tblPr>
      <w:tblGrid>
        <w:gridCol w:w="4796"/>
        <w:gridCol w:w="7082"/>
      </w:tblGrid>
      <w:tr w:rsidR="00091777" w:rsidRPr="00091777" w14:paraId="23A72F76" w14:textId="77777777" w:rsidTr="00091777">
        <w:trPr>
          <w:trHeight w:val="1962"/>
        </w:trPr>
        <w:tc>
          <w:tcPr>
            <w:tcW w:w="2019" w:type="pct"/>
            <w:shd w:val="clear" w:color="auto" w:fill="D9D9D9"/>
          </w:tcPr>
          <w:p w14:paraId="74F1CA9C" w14:textId="77777777" w:rsidR="00091777" w:rsidRPr="00091777" w:rsidRDefault="00091777" w:rsidP="00091777">
            <w:pPr>
              <w:spacing w:after="0" w:line="240" w:lineRule="auto"/>
              <w:ind w:left="142"/>
              <w:rPr>
                <w:rFonts w:cs="Arial"/>
                <w:b/>
                <w:szCs w:val="22"/>
              </w:rPr>
            </w:pPr>
            <w:r w:rsidRPr="00091777">
              <w:rPr>
                <w:rFonts w:cs="Arial"/>
                <w:b/>
                <w:szCs w:val="22"/>
              </w:rPr>
              <w:t>&gt; Objet : Convention Protection sociale complémentaire : santé et/ou prévoyance</w:t>
            </w:r>
          </w:p>
          <w:p w14:paraId="7AF6ACD8" w14:textId="77777777" w:rsidR="00091777" w:rsidRPr="00091777" w:rsidRDefault="00091777" w:rsidP="00091777">
            <w:pPr>
              <w:spacing w:after="0" w:line="240" w:lineRule="auto"/>
              <w:ind w:left="142"/>
              <w:rPr>
                <w:rFonts w:cs="Arial"/>
                <w:b/>
                <w:szCs w:val="22"/>
              </w:rPr>
            </w:pPr>
            <w:r w:rsidRPr="00091777">
              <w:rPr>
                <w:rFonts w:cs="Arial"/>
                <w:b/>
                <w:szCs w:val="22"/>
              </w:rPr>
              <w:t xml:space="preserve">&gt; Direction : Ressources </w:t>
            </w:r>
          </w:p>
          <w:p w14:paraId="6451C324" w14:textId="77777777" w:rsidR="00091777" w:rsidRPr="00091777" w:rsidRDefault="00091777" w:rsidP="00091777">
            <w:pPr>
              <w:spacing w:after="0" w:line="240" w:lineRule="auto"/>
              <w:ind w:left="142"/>
              <w:rPr>
                <w:rFonts w:cs="Arial"/>
                <w:szCs w:val="22"/>
              </w:rPr>
            </w:pPr>
          </w:p>
        </w:tc>
        <w:tc>
          <w:tcPr>
            <w:tcW w:w="2981" w:type="pct"/>
            <w:shd w:val="clear" w:color="auto" w:fill="D9D9D9"/>
          </w:tcPr>
          <w:p w14:paraId="2FB832D7" w14:textId="77777777" w:rsidR="00091777" w:rsidRPr="00091777" w:rsidRDefault="00091777" w:rsidP="00091777">
            <w:pPr>
              <w:spacing w:after="0" w:line="240" w:lineRule="auto"/>
              <w:ind w:left="2018"/>
              <w:rPr>
                <w:rFonts w:cs="Arial"/>
                <w:b/>
                <w:szCs w:val="22"/>
              </w:rPr>
            </w:pPr>
            <w:r w:rsidRPr="00091777">
              <w:rPr>
                <w:rFonts w:cs="Arial"/>
                <w:b/>
                <w:szCs w:val="22"/>
              </w:rPr>
              <w:t xml:space="preserve">&gt; Contact : </w:t>
            </w:r>
            <w:hyperlink r:id="rId8" w:history="1">
              <w:r w:rsidRPr="00091777">
                <w:rPr>
                  <w:rStyle w:val="Lienhypertexte"/>
                  <w:rFonts w:cs="Arial"/>
                  <w:b/>
                  <w:szCs w:val="22"/>
                </w:rPr>
                <w:t>contratsgroupe@cdg38.fr</w:t>
              </w:r>
            </w:hyperlink>
            <w:r w:rsidRPr="00091777">
              <w:rPr>
                <w:rFonts w:cs="Arial"/>
                <w:b/>
                <w:szCs w:val="22"/>
              </w:rPr>
              <w:t xml:space="preserve"> </w:t>
            </w:r>
          </w:p>
          <w:p w14:paraId="4883381F" w14:textId="77777777" w:rsidR="00091777" w:rsidRPr="00091777" w:rsidRDefault="00091777" w:rsidP="00091777">
            <w:pPr>
              <w:spacing w:after="0" w:line="240" w:lineRule="auto"/>
              <w:ind w:left="2018"/>
              <w:rPr>
                <w:rFonts w:cs="Arial"/>
                <w:b/>
                <w:szCs w:val="22"/>
              </w:rPr>
            </w:pPr>
            <w:r w:rsidRPr="00091777">
              <w:rPr>
                <w:rFonts w:cs="Arial"/>
                <w:b/>
                <w:szCs w:val="22"/>
              </w:rPr>
              <w:t>&gt; Date de mise à jour : le 29/11/2023</w:t>
            </w:r>
          </w:p>
          <w:p w14:paraId="6D0CEB2E" w14:textId="77777777" w:rsidR="00091777" w:rsidRPr="00091777" w:rsidRDefault="00091777" w:rsidP="00091777">
            <w:pPr>
              <w:spacing w:after="0" w:line="240" w:lineRule="auto"/>
              <w:ind w:left="2018"/>
              <w:rPr>
                <w:rFonts w:cs="Arial"/>
                <w:szCs w:val="22"/>
              </w:rPr>
            </w:pPr>
          </w:p>
        </w:tc>
      </w:tr>
      <w:tr w:rsidR="00091777" w:rsidRPr="00091777" w14:paraId="5F88DB7B" w14:textId="77777777" w:rsidTr="00091777">
        <w:trPr>
          <w:trHeight w:val="425"/>
        </w:trPr>
        <w:tc>
          <w:tcPr>
            <w:tcW w:w="5000" w:type="pct"/>
            <w:gridSpan w:val="2"/>
            <w:shd w:val="clear" w:color="auto" w:fill="auto"/>
            <w:vAlign w:val="center"/>
          </w:tcPr>
          <w:p w14:paraId="5FD47D22" w14:textId="77777777" w:rsidR="00091777" w:rsidRPr="00091777" w:rsidRDefault="00091777" w:rsidP="00091777">
            <w:pPr>
              <w:spacing w:after="0" w:line="240" w:lineRule="auto"/>
              <w:ind w:left="317"/>
              <w:jc w:val="center"/>
              <w:rPr>
                <w:rFonts w:cs="Arial"/>
                <w:b/>
                <w:szCs w:val="22"/>
              </w:rPr>
            </w:pPr>
          </w:p>
          <w:p w14:paraId="71BC6153" w14:textId="77777777" w:rsidR="00231CC6" w:rsidRDefault="00091777" w:rsidP="00091777">
            <w:pPr>
              <w:spacing w:after="0" w:line="240" w:lineRule="auto"/>
              <w:ind w:left="317"/>
              <w:jc w:val="center"/>
              <w:rPr>
                <w:rFonts w:cs="Arial"/>
                <w:b/>
                <w:sz w:val="28"/>
                <w:szCs w:val="28"/>
              </w:rPr>
            </w:pPr>
            <w:r w:rsidRPr="00231CC6">
              <w:rPr>
                <w:rFonts w:cs="Arial"/>
                <w:b/>
                <w:sz w:val="28"/>
                <w:szCs w:val="28"/>
              </w:rPr>
              <w:t xml:space="preserve">Convention d’adhésion au contrat groupe protection sociale   </w:t>
            </w:r>
          </w:p>
          <w:p w14:paraId="7A1E468F" w14:textId="093EABC7" w:rsidR="00231CC6" w:rsidRDefault="00231CC6" w:rsidP="00091777">
            <w:pPr>
              <w:spacing w:after="0" w:line="240" w:lineRule="auto"/>
              <w:ind w:left="317"/>
              <w:jc w:val="center"/>
              <w:rPr>
                <w:rFonts w:cs="Arial"/>
                <w:b/>
                <w:sz w:val="28"/>
                <w:szCs w:val="28"/>
              </w:rPr>
            </w:pPr>
            <w:r w:rsidRPr="00231CC6">
              <w:rPr>
                <w:rFonts w:cs="Arial"/>
                <w:b/>
                <w:sz w:val="28"/>
                <w:szCs w:val="28"/>
              </w:rPr>
              <w:t>Complémentaire</w:t>
            </w:r>
            <w:r w:rsidR="00091777" w:rsidRPr="00231CC6">
              <w:rPr>
                <w:rFonts w:cs="Arial"/>
                <w:b/>
                <w:sz w:val="28"/>
                <w:szCs w:val="28"/>
              </w:rPr>
              <w:t xml:space="preserve"> du personnel territorial des collectivités </w:t>
            </w:r>
          </w:p>
          <w:p w14:paraId="75D17530" w14:textId="640A7408" w:rsidR="00091777" w:rsidRPr="00231CC6" w:rsidRDefault="00231CC6" w:rsidP="00091777">
            <w:pPr>
              <w:spacing w:after="0" w:line="240" w:lineRule="auto"/>
              <w:ind w:left="317"/>
              <w:jc w:val="center"/>
              <w:rPr>
                <w:rFonts w:cs="Arial"/>
                <w:b/>
                <w:sz w:val="28"/>
                <w:szCs w:val="28"/>
              </w:rPr>
            </w:pPr>
            <w:r w:rsidRPr="00231CC6">
              <w:rPr>
                <w:rFonts w:cs="Arial"/>
                <w:b/>
                <w:sz w:val="28"/>
                <w:szCs w:val="28"/>
              </w:rPr>
              <w:t>Et</w:t>
            </w:r>
            <w:r w:rsidR="00091777" w:rsidRPr="00231CC6">
              <w:rPr>
                <w:rFonts w:cs="Arial"/>
                <w:b/>
                <w:sz w:val="28"/>
                <w:szCs w:val="28"/>
              </w:rPr>
              <w:t xml:space="preserve"> établissements publics du Centre de gestion de l’Isère</w:t>
            </w:r>
          </w:p>
          <w:p w14:paraId="7F89AB98" w14:textId="77777777" w:rsidR="00091777" w:rsidRPr="00091777" w:rsidRDefault="00091777" w:rsidP="00091777">
            <w:pPr>
              <w:spacing w:after="0" w:line="240" w:lineRule="auto"/>
              <w:ind w:left="317"/>
              <w:jc w:val="center"/>
              <w:rPr>
                <w:rFonts w:cs="Arial"/>
                <w:b/>
                <w:szCs w:val="22"/>
              </w:rPr>
            </w:pPr>
            <w:r w:rsidRPr="00231CC6">
              <w:rPr>
                <w:rFonts w:cs="Arial"/>
                <w:b/>
                <w:color w:val="F79646"/>
                <w:sz w:val="28"/>
                <w:szCs w:val="28"/>
              </w:rPr>
              <w:t xml:space="preserve"> (Santé et/ou prévoyance)</w:t>
            </w:r>
            <w:r w:rsidRPr="00231CC6">
              <w:rPr>
                <w:rFonts w:cs="Arial"/>
                <w:b/>
                <w:sz w:val="28"/>
                <w:szCs w:val="28"/>
              </w:rPr>
              <w:t xml:space="preserve"> 2020-2025</w:t>
            </w:r>
          </w:p>
        </w:tc>
      </w:tr>
    </w:tbl>
    <w:p w14:paraId="5BCA440F" w14:textId="77777777" w:rsidR="0030069E" w:rsidRPr="00091777" w:rsidRDefault="0030069E" w:rsidP="00091777">
      <w:pPr>
        <w:spacing w:after="0" w:line="240" w:lineRule="auto"/>
        <w:rPr>
          <w:rFonts w:cs="Arial"/>
          <w:szCs w:val="22"/>
        </w:rPr>
      </w:pPr>
    </w:p>
    <w:p w14:paraId="6ED550E7" w14:textId="77777777" w:rsidR="00091777" w:rsidRDefault="00091777" w:rsidP="00091777">
      <w:pPr>
        <w:spacing w:after="0" w:line="240" w:lineRule="auto"/>
        <w:rPr>
          <w:rFonts w:cs="Arial"/>
          <w:szCs w:val="22"/>
        </w:rPr>
      </w:pPr>
    </w:p>
    <w:p w14:paraId="3C470510" w14:textId="77777777" w:rsidR="00091777" w:rsidRDefault="00091777" w:rsidP="00091777">
      <w:pPr>
        <w:spacing w:after="0" w:line="240" w:lineRule="auto"/>
        <w:rPr>
          <w:rFonts w:cs="Arial"/>
          <w:szCs w:val="22"/>
        </w:rPr>
      </w:pPr>
    </w:p>
    <w:p w14:paraId="68367C62" w14:textId="088DA030" w:rsidR="00091777" w:rsidRPr="00091777" w:rsidRDefault="00091777" w:rsidP="00091777">
      <w:pPr>
        <w:spacing w:after="0" w:line="240" w:lineRule="auto"/>
        <w:rPr>
          <w:rFonts w:cs="Arial"/>
          <w:szCs w:val="22"/>
        </w:rPr>
      </w:pPr>
      <w:r w:rsidRPr="00091777">
        <w:rPr>
          <w:rFonts w:cs="Arial"/>
          <w:szCs w:val="22"/>
        </w:rPr>
        <w:t>Entre les soussignés :</w:t>
      </w:r>
    </w:p>
    <w:p w14:paraId="0D4EA075" w14:textId="77777777" w:rsidR="00091777" w:rsidRPr="00091777" w:rsidRDefault="00091777" w:rsidP="00091777">
      <w:pPr>
        <w:spacing w:after="0" w:line="240" w:lineRule="auto"/>
        <w:rPr>
          <w:rFonts w:cs="Arial"/>
          <w:szCs w:val="22"/>
        </w:rPr>
      </w:pPr>
    </w:p>
    <w:p w14:paraId="1C6E6EB7" w14:textId="77777777" w:rsidR="00091777" w:rsidRPr="00091777" w:rsidRDefault="00091777" w:rsidP="00091777">
      <w:pPr>
        <w:spacing w:after="0" w:line="240" w:lineRule="auto"/>
        <w:rPr>
          <w:rFonts w:cs="Arial"/>
          <w:b/>
          <w:szCs w:val="22"/>
        </w:rPr>
      </w:pPr>
      <w:r w:rsidRPr="00091777">
        <w:rPr>
          <w:rFonts w:cs="Arial"/>
          <w:b/>
          <w:szCs w:val="22"/>
        </w:rPr>
        <w:t>Le Centre de gestion de l’Isère,</w:t>
      </w:r>
    </w:p>
    <w:p w14:paraId="539A1D86" w14:textId="77777777" w:rsidR="00091777" w:rsidRPr="00091777" w:rsidRDefault="00091777" w:rsidP="00091777">
      <w:pPr>
        <w:spacing w:after="0" w:line="240" w:lineRule="auto"/>
        <w:rPr>
          <w:rFonts w:cs="Arial"/>
          <w:szCs w:val="22"/>
        </w:rPr>
      </w:pPr>
      <w:r w:rsidRPr="00091777">
        <w:rPr>
          <w:rFonts w:cs="Arial"/>
          <w:szCs w:val="22"/>
        </w:rPr>
        <w:t>Dont le siège est situé 493 rue des Universités – CS 50097 - 38401 SAINT MARTIN-D’HERES cedex,</w:t>
      </w:r>
    </w:p>
    <w:p w14:paraId="5A6B7C9D" w14:textId="77777777" w:rsidR="00091777" w:rsidRPr="00091777" w:rsidRDefault="00091777" w:rsidP="00091777">
      <w:pPr>
        <w:spacing w:after="0" w:line="240" w:lineRule="auto"/>
        <w:rPr>
          <w:rFonts w:cs="Arial"/>
          <w:szCs w:val="22"/>
        </w:rPr>
      </w:pPr>
      <w:r w:rsidRPr="00091777">
        <w:rPr>
          <w:rFonts w:cs="Arial"/>
          <w:szCs w:val="22"/>
        </w:rPr>
        <w:t xml:space="preserve">Représenté par son Président, Jean-Damien MERMILLOD-BLONDIN, agissant en vertu de la délibération du Conseil d’administration du 16 octobre 2020, </w:t>
      </w:r>
    </w:p>
    <w:p w14:paraId="68987231" w14:textId="77777777" w:rsidR="00091777" w:rsidRPr="00091777" w:rsidRDefault="00091777" w:rsidP="00091777">
      <w:pPr>
        <w:spacing w:after="0" w:line="240" w:lineRule="auto"/>
        <w:rPr>
          <w:rFonts w:cs="Arial"/>
          <w:szCs w:val="22"/>
        </w:rPr>
      </w:pPr>
      <w:r w:rsidRPr="00091777">
        <w:rPr>
          <w:rFonts w:cs="Arial"/>
          <w:szCs w:val="22"/>
        </w:rPr>
        <w:t>Ci-après dénommé « le CDG38 »</w:t>
      </w:r>
    </w:p>
    <w:p w14:paraId="3B61B5DE" w14:textId="77777777" w:rsidR="00091777" w:rsidRPr="00091777" w:rsidRDefault="00091777" w:rsidP="00091777">
      <w:pPr>
        <w:spacing w:after="0" w:line="240" w:lineRule="auto"/>
        <w:ind w:left="7371" w:firstLine="9"/>
        <w:rPr>
          <w:rFonts w:cs="Arial"/>
          <w:szCs w:val="22"/>
        </w:rPr>
      </w:pPr>
      <w:r w:rsidRPr="00091777">
        <w:rPr>
          <w:rFonts w:cs="Arial"/>
          <w:szCs w:val="22"/>
        </w:rPr>
        <w:t>D’une part,</w:t>
      </w:r>
    </w:p>
    <w:p w14:paraId="56940DA9" w14:textId="77777777" w:rsidR="00231CC6" w:rsidRDefault="00231CC6" w:rsidP="00091777">
      <w:pPr>
        <w:spacing w:after="0" w:line="240" w:lineRule="auto"/>
        <w:rPr>
          <w:rFonts w:cs="Arial"/>
          <w:b/>
          <w:szCs w:val="22"/>
        </w:rPr>
      </w:pPr>
    </w:p>
    <w:p w14:paraId="2E8AC6FD" w14:textId="00123BFD" w:rsidR="00091777" w:rsidRPr="00091777" w:rsidRDefault="00091777" w:rsidP="00091777">
      <w:pPr>
        <w:spacing w:after="0" w:line="240" w:lineRule="auto"/>
        <w:rPr>
          <w:rFonts w:cs="Arial"/>
          <w:szCs w:val="22"/>
        </w:rPr>
      </w:pPr>
      <w:r w:rsidRPr="00091777">
        <w:rPr>
          <w:rFonts w:cs="Arial"/>
          <w:b/>
          <w:szCs w:val="22"/>
        </w:rPr>
        <w:t>Et</w:t>
      </w:r>
      <w:r w:rsidRPr="00091777">
        <w:rPr>
          <w:rFonts w:cs="Arial"/>
          <w:szCs w:val="22"/>
        </w:rPr>
        <w:t xml:space="preserve"> ………………………….</w:t>
      </w:r>
    </w:p>
    <w:p w14:paraId="1D009A60" w14:textId="77777777" w:rsidR="00091777" w:rsidRPr="00091777" w:rsidRDefault="00091777" w:rsidP="00091777">
      <w:pPr>
        <w:pStyle w:val="Retraitcorpsdetexte"/>
        <w:tabs>
          <w:tab w:val="right" w:leader="dot" w:pos="10206"/>
        </w:tabs>
        <w:ind w:left="0"/>
        <w:rPr>
          <w:sz w:val="22"/>
          <w:szCs w:val="22"/>
        </w:rPr>
      </w:pPr>
      <w:r w:rsidRPr="00091777">
        <w:rPr>
          <w:sz w:val="22"/>
          <w:szCs w:val="22"/>
        </w:rPr>
        <w:t>(Nom de la structure)</w:t>
      </w:r>
      <w:r w:rsidRPr="00091777">
        <w:rPr>
          <w:sz w:val="22"/>
          <w:szCs w:val="22"/>
        </w:rPr>
        <w:tab/>
        <w:t>,</w:t>
      </w:r>
    </w:p>
    <w:p w14:paraId="3B2F0CC6" w14:textId="77777777" w:rsidR="00091777" w:rsidRPr="00091777" w:rsidRDefault="00091777" w:rsidP="00091777">
      <w:pPr>
        <w:pStyle w:val="Retraitcorpsdetexte"/>
        <w:tabs>
          <w:tab w:val="right" w:leader="dot" w:pos="10206"/>
        </w:tabs>
        <w:ind w:left="0"/>
        <w:rPr>
          <w:sz w:val="22"/>
          <w:szCs w:val="22"/>
        </w:rPr>
      </w:pPr>
      <w:r w:rsidRPr="00091777">
        <w:rPr>
          <w:sz w:val="22"/>
          <w:szCs w:val="22"/>
        </w:rPr>
        <w:t>Représenté(e) par (nom du signataire)</w:t>
      </w:r>
      <w:r w:rsidRPr="00091777">
        <w:rPr>
          <w:sz w:val="22"/>
          <w:szCs w:val="22"/>
        </w:rPr>
        <w:tab/>
        <w:t>,</w:t>
      </w:r>
    </w:p>
    <w:p w14:paraId="1709CEBD" w14:textId="77777777" w:rsidR="00091777" w:rsidRPr="00091777" w:rsidRDefault="00091777" w:rsidP="00091777">
      <w:pPr>
        <w:pStyle w:val="Retraitcorpsdetexte"/>
        <w:tabs>
          <w:tab w:val="right" w:leader="dot" w:pos="10206"/>
        </w:tabs>
        <w:ind w:left="0"/>
        <w:rPr>
          <w:sz w:val="22"/>
          <w:szCs w:val="22"/>
        </w:rPr>
      </w:pPr>
      <w:r w:rsidRPr="00091777">
        <w:rPr>
          <w:sz w:val="22"/>
          <w:szCs w:val="22"/>
        </w:rPr>
        <w:t>En qualité de (titre du signataire)</w:t>
      </w:r>
      <w:r w:rsidRPr="00091777">
        <w:rPr>
          <w:sz w:val="22"/>
          <w:szCs w:val="22"/>
        </w:rPr>
        <w:tab/>
        <w:t>,</w:t>
      </w:r>
    </w:p>
    <w:p w14:paraId="6E4CF516" w14:textId="77777777" w:rsidR="00091777" w:rsidRPr="00091777" w:rsidRDefault="00091777" w:rsidP="00091777">
      <w:pPr>
        <w:pStyle w:val="Retraitcorpsdetexte"/>
        <w:tabs>
          <w:tab w:val="right" w:leader="dot" w:pos="10206"/>
        </w:tabs>
        <w:ind w:left="0"/>
        <w:rPr>
          <w:sz w:val="22"/>
          <w:szCs w:val="22"/>
        </w:rPr>
      </w:pPr>
      <w:r w:rsidRPr="00091777">
        <w:rPr>
          <w:sz w:val="22"/>
          <w:szCs w:val="22"/>
        </w:rPr>
        <w:t>Habilité(e) aux présentes par (acte autorisant à signer)</w:t>
      </w:r>
      <w:r w:rsidRPr="00091777">
        <w:rPr>
          <w:sz w:val="22"/>
          <w:szCs w:val="22"/>
        </w:rPr>
        <w:tab/>
        <w:t>,</w:t>
      </w:r>
    </w:p>
    <w:p w14:paraId="19633153" w14:textId="77777777" w:rsidR="00091777" w:rsidRPr="00091777" w:rsidRDefault="00091777" w:rsidP="00091777">
      <w:pPr>
        <w:pStyle w:val="Retraitcorpsdetexte"/>
        <w:tabs>
          <w:tab w:val="right" w:leader="dot" w:pos="10206"/>
        </w:tabs>
        <w:ind w:left="0"/>
        <w:rPr>
          <w:sz w:val="22"/>
          <w:szCs w:val="22"/>
        </w:rPr>
      </w:pPr>
      <w:r w:rsidRPr="00091777">
        <w:rPr>
          <w:sz w:val="22"/>
          <w:szCs w:val="22"/>
        </w:rPr>
        <w:t>Du (organe délibérant)</w:t>
      </w:r>
      <w:r w:rsidRPr="00091777">
        <w:rPr>
          <w:sz w:val="22"/>
          <w:szCs w:val="22"/>
        </w:rPr>
        <w:tab/>
        <w:t>,</w:t>
      </w:r>
    </w:p>
    <w:p w14:paraId="0D67F906" w14:textId="77777777" w:rsidR="00091777" w:rsidRPr="00091777" w:rsidRDefault="00091777" w:rsidP="00091777">
      <w:pPr>
        <w:pStyle w:val="Retraitcorpsdetexte"/>
        <w:tabs>
          <w:tab w:val="right" w:leader="dot" w:pos="10206"/>
        </w:tabs>
        <w:ind w:left="0"/>
        <w:rPr>
          <w:sz w:val="22"/>
          <w:szCs w:val="22"/>
        </w:rPr>
      </w:pPr>
      <w:r w:rsidRPr="00091777">
        <w:rPr>
          <w:sz w:val="22"/>
          <w:szCs w:val="22"/>
        </w:rPr>
        <w:t>En date du</w:t>
      </w:r>
      <w:r w:rsidRPr="00091777">
        <w:rPr>
          <w:sz w:val="22"/>
          <w:szCs w:val="22"/>
        </w:rPr>
        <w:tab/>
        <w:t>,</w:t>
      </w:r>
    </w:p>
    <w:p w14:paraId="68C913AC" w14:textId="77777777" w:rsidR="00091777" w:rsidRPr="00091777" w:rsidRDefault="00091777" w:rsidP="00091777">
      <w:pPr>
        <w:tabs>
          <w:tab w:val="right" w:leader="dot" w:pos="10206"/>
        </w:tabs>
        <w:spacing w:after="0" w:line="240" w:lineRule="auto"/>
        <w:rPr>
          <w:rFonts w:cs="Arial"/>
          <w:szCs w:val="22"/>
        </w:rPr>
      </w:pPr>
      <w:r w:rsidRPr="00091777">
        <w:rPr>
          <w:rFonts w:cs="Arial"/>
          <w:szCs w:val="22"/>
        </w:rPr>
        <w:t xml:space="preserve">Ci-après désigné « la Collectivité », </w:t>
      </w:r>
    </w:p>
    <w:p w14:paraId="0504AC0B" w14:textId="77777777" w:rsidR="00091777" w:rsidRPr="00091777" w:rsidRDefault="00091777" w:rsidP="00091777">
      <w:pPr>
        <w:spacing w:after="0" w:line="240" w:lineRule="auto"/>
        <w:ind w:left="7371"/>
        <w:rPr>
          <w:rFonts w:cs="Arial"/>
          <w:szCs w:val="22"/>
        </w:rPr>
      </w:pPr>
      <w:r w:rsidRPr="00091777">
        <w:rPr>
          <w:rFonts w:cs="Arial"/>
          <w:szCs w:val="22"/>
        </w:rPr>
        <w:t>D’autre part,</w:t>
      </w:r>
    </w:p>
    <w:p w14:paraId="401C95A1" w14:textId="77777777" w:rsidR="00091777" w:rsidRPr="00091777" w:rsidRDefault="00091777" w:rsidP="00091777">
      <w:pPr>
        <w:spacing w:after="0" w:line="240" w:lineRule="auto"/>
        <w:rPr>
          <w:rFonts w:cs="Arial"/>
          <w:szCs w:val="22"/>
        </w:rPr>
      </w:pPr>
    </w:p>
    <w:p w14:paraId="1CC17363" w14:textId="77777777" w:rsidR="00231CC6" w:rsidRDefault="00231CC6" w:rsidP="00091777">
      <w:pPr>
        <w:spacing w:after="0" w:line="240" w:lineRule="auto"/>
        <w:rPr>
          <w:rFonts w:cs="Arial"/>
          <w:szCs w:val="22"/>
        </w:rPr>
      </w:pPr>
    </w:p>
    <w:p w14:paraId="383C9EE5" w14:textId="08DCE171" w:rsidR="00091777" w:rsidRPr="00091777" w:rsidRDefault="00091777" w:rsidP="00091777">
      <w:pPr>
        <w:spacing w:after="0" w:line="240" w:lineRule="auto"/>
        <w:rPr>
          <w:rFonts w:cs="Arial"/>
          <w:smallCaps/>
          <w:szCs w:val="22"/>
        </w:rPr>
      </w:pPr>
      <w:r w:rsidRPr="00091777">
        <w:rPr>
          <w:rFonts w:cs="Arial"/>
          <w:szCs w:val="22"/>
        </w:rPr>
        <w:t>Il a été préalablement exposé ce qui suit</w:t>
      </w:r>
      <w:r w:rsidRPr="00091777">
        <w:rPr>
          <w:rFonts w:cs="Arial"/>
          <w:smallCaps/>
          <w:szCs w:val="22"/>
        </w:rPr>
        <w:t> :</w:t>
      </w:r>
    </w:p>
    <w:p w14:paraId="08A89C33" w14:textId="77777777" w:rsidR="00091777" w:rsidRPr="00091777" w:rsidRDefault="00091777" w:rsidP="00091777">
      <w:pPr>
        <w:spacing w:after="0" w:line="240" w:lineRule="auto"/>
        <w:rPr>
          <w:rFonts w:cs="Arial"/>
          <w:szCs w:val="22"/>
        </w:rPr>
      </w:pPr>
    </w:p>
    <w:p w14:paraId="477CFE4F" w14:textId="78CB2679" w:rsidR="00091777" w:rsidRPr="00091777" w:rsidRDefault="00091777" w:rsidP="00091777">
      <w:pPr>
        <w:pStyle w:val="Default"/>
        <w:jc w:val="both"/>
        <w:rPr>
          <w:sz w:val="22"/>
          <w:szCs w:val="22"/>
        </w:rPr>
      </w:pPr>
      <w:r w:rsidRPr="00091777">
        <w:rPr>
          <w:sz w:val="22"/>
          <w:szCs w:val="22"/>
        </w:rPr>
        <w:t xml:space="preserve">La compétence des centres de gestion en matière de </w:t>
      </w:r>
      <w:r w:rsidRPr="00091777">
        <w:rPr>
          <w:b/>
          <w:sz w:val="22"/>
          <w:szCs w:val="22"/>
        </w:rPr>
        <w:t>protection sociale complémentaire</w:t>
      </w:r>
      <w:r w:rsidRPr="00091777">
        <w:rPr>
          <w:sz w:val="22"/>
          <w:szCs w:val="22"/>
        </w:rPr>
        <w:t xml:space="preserve"> est fixée par l’article 25 de la loi n° 84-53 du 26 janvier 1984. Initialement ce texte, issu d’une loi n°2007-209 du 19 février 2007 relative à la fonction publique territoriale, donnait compétence aux centres de gestion pour conclure des « contrats-</w:t>
      </w:r>
      <w:r w:rsidRPr="00091777">
        <w:rPr>
          <w:sz w:val="22"/>
          <w:szCs w:val="22"/>
        </w:rPr>
        <w:t>cadre »</w:t>
      </w:r>
      <w:r w:rsidRPr="00091777">
        <w:rPr>
          <w:sz w:val="22"/>
          <w:szCs w:val="22"/>
        </w:rPr>
        <w:t xml:space="preserve"> en matière d’action sociale et de protection sociale complémentaire. Ce texte a été modifié par la loi n° 2009-972 du 03 août 2009 relative à la mobilité et aux parcours professionnels dans la fonction publique. En même temps qu’elle créait les conventions de participation pouvant être conclues par les collectivités (nouvel article 88-2 de la loi du 26 janvier 1984), la loi a modifié l’article 25.</w:t>
      </w:r>
    </w:p>
    <w:p w14:paraId="2134F5DE" w14:textId="77777777" w:rsidR="00091777" w:rsidRPr="00091777" w:rsidRDefault="00091777" w:rsidP="00091777">
      <w:pPr>
        <w:spacing w:after="0" w:line="240" w:lineRule="auto"/>
        <w:rPr>
          <w:rFonts w:cs="Arial"/>
          <w:szCs w:val="22"/>
        </w:rPr>
      </w:pPr>
    </w:p>
    <w:p w14:paraId="07C8FEF9" w14:textId="77777777" w:rsidR="00091777" w:rsidRPr="00091777" w:rsidRDefault="00091777" w:rsidP="00091777">
      <w:pPr>
        <w:spacing w:after="0" w:line="240" w:lineRule="auto"/>
        <w:rPr>
          <w:rFonts w:cs="Arial"/>
          <w:szCs w:val="22"/>
        </w:rPr>
      </w:pPr>
      <w:r w:rsidRPr="00091777">
        <w:rPr>
          <w:rFonts w:cs="Arial"/>
          <w:szCs w:val="22"/>
        </w:rPr>
        <w:t>Aussi, l’article 25 dispose que les centres de gestion « peuvent souscrire, pour le compte des collectivités et établissements de leur ressort qui le demandent, des contrats-cadre permettant aux agents de bénéficier de prestations d’action sociale mutualisées et conclure, avec un des organismes mentionnés au I de l’article 88-2 une convention de participation dans les conditions prévues à l’article II du même article ».</w:t>
      </w:r>
    </w:p>
    <w:p w14:paraId="44EA4836" w14:textId="77777777" w:rsidR="00091777" w:rsidRPr="00091777" w:rsidRDefault="00091777" w:rsidP="00091777">
      <w:pPr>
        <w:spacing w:after="0" w:line="240" w:lineRule="auto"/>
        <w:rPr>
          <w:rFonts w:cs="Arial"/>
          <w:szCs w:val="22"/>
        </w:rPr>
      </w:pPr>
    </w:p>
    <w:p w14:paraId="6AE10A78" w14:textId="77777777" w:rsidR="00091777" w:rsidRDefault="00091777" w:rsidP="00091777">
      <w:pPr>
        <w:spacing w:after="0" w:line="240" w:lineRule="auto"/>
        <w:rPr>
          <w:rFonts w:cs="Arial"/>
          <w:szCs w:val="22"/>
        </w:rPr>
      </w:pPr>
      <w:r w:rsidRPr="00091777">
        <w:rPr>
          <w:rFonts w:cs="Arial"/>
          <w:szCs w:val="22"/>
        </w:rPr>
        <w:lastRenderedPageBreak/>
        <w:t>Dans ce cadre, le Cdg38 souhaite aider les collectivités afin d’assurer une couverture sociale complémentaire, et lutter contre la précarisation et l’exclusion de leurs agents lors des accidents de la vie.</w:t>
      </w:r>
    </w:p>
    <w:p w14:paraId="3E7C2368" w14:textId="77777777" w:rsidR="00091777" w:rsidRDefault="00091777" w:rsidP="00091777">
      <w:pPr>
        <w:spacing w:after="0" w:line="240" w:lineRule="auto"/>
        <w:rPr>
          <w:rFonts w:cs="Arial"/>
          <w:szCs w:val="22"/>
        </w:rPr>
      </w:pPr>
    </w:p>
    <w:p w14:paraId="7EEE172E" w14:textId="77777777" w:rsidR="00091777" w:rsidRPr="00091777" w:rsidRDefault="00091777" w:rsidP="00091777">
      <w:pPr>
        <w:spacing w:after="0" w:line="240" w:lineRule="auto"/>
        <w:rPr>
          <w:rFonts w:cs="Arial"/>
          <w:szCs w:val="22"/>
        </w:rPr>
      </w:pPr>
    </w:p>
    <w:p w14:paraId="565B890A" w14:textId="77777777" w:rsidR="00091777" w:rsidRPr="00091777" w:rsidRDefault="00091777" w:rsidP="00091777">
      <w:pPr>
        <w:spacing w:after="0" w:line="240" w:lineRule="auto"/>
        <w:rPr>
          <w:rFonts w:cs="Arial"/>
          <w:szCs w:val="22"/>
        </w:rPr>
      </w:pPr>
      <w:r w:rsidRPr="00091777">
        <w:rPr>
          <w:rFonts w:cs="Arial"/>
          <w:szCs w:val="22"/>
        </w:rPr>
        <w:t>Ceci exposé, il a été convenu ce qui suit :</w:t>
      </w:r>
    </w:p>
    <w:p w14:paraId="10A530C2" w14:textId="77777777" w:rsidR="00091777" w:rsidRPr="00091777" w:rsidRDefault="00091777" w:rsidP="00091777">
      <w:pPr>
        <w:spacing w:after="0" w:line="240" w:lineRule="auto"/>
        <w:rPr>
          <w:rFonts w:cs="Arial"/>
          <w:szCs w:val="22"/>
        </w:rPr>
      </w:pPr>
    </w:p>
    <w:p w14:paraId="2C4C3A13" w14:textId="77777777" w:rsidR="00091777" w:rsidRPr="00091777" w:rsidRDefault="00091777" w:rsidP="00091777">
      <w:pPr>
        <w:pStyle w:val="Titre2"/>
        <w:numPr>
          <w:ilvl w:val="0"/>
          <w:numId w:val="0"/>
        </w:numPr>
        <w:spacing w:before="0" w:line="240" w:lineRule="auto"/>
        <w:ind w:left="576" w:hanging="576"/>
        <w:rPr>
          <w:i/>
          <w:sz w:val="22"/>
          <w:szCs w:val="22"/>
          <w:u w:val="single"/>
        </w:rPr>
      </w:pPr>
      <w:r w:rsidRPr="00091777">
        <w:rPr>
          <w:i/>
          <w:sz w:val="22"/>
          <w:szCs w:val="22"/>
          <w:u w:val="single"/>
        </w:rPr>
        <w:t>Article 1 : adhésion à la convention de participation de protection sociale du Cdg38</w:t>
      </w:r>
    </w:p>
    <w:p w14:paraId="035CBC34" w14:textId="77777777" w:rsidR="00091777" w:rsidRPr="00091777" w:rsidRDefault="00091777" w:rsidP="00091777">
      <w:pPr>
        <w:spacing w:after="0" w:line="240" w:lineRule="auto"/>
        <w:rPr>
          <w:rFonts w:cs="Arial"/>
          <w:szCs w:val="22"/>
        </w:rPr>
      </w:pPr>
      <w:r w:rsidRPr="00091777">
        <w:rPr>
          <w:rFonts w:cs="Arial"/>
          <w:szCs w:val="22"/>
        </w:rPr>
        <w:t>Par la présente convention, la collectivité adhère à la convention de participation de protection sociale souscrite par le Cdg38, qui lui permet de faire bénéficier à ses agents d’une couverture prévoyance, dont la majorité reste dépourvue, et de favoriser leur accès à la santé.</w:t>
      </w:r>
    </w:p>
    <w:p w14:paraId="17ACCD71" w14:textId="77777777" w:rsidR="00091777" w:rsidRPr="00091777" w:rsidRDefault="00091777" w:rsidP="00091777">
      <w:pPr>
        <w:spacing w:after="0" w:line="240" w:lineRule="auto"/>
        <w:rPr>
          <w:rFonts w:cs="Arial"/>
          <w:szCs w:val="22"/>
        </w:rPr>
      </w:pPr>
    </w:p>
    <w:p w14:paraId="5B522484" w14:textId="77777777" w:rsidR="00091777" w:rsidRPr="00091777" w:rsidRDefault="00091777" w:rsidP="00091777">
      <w:pPr>
        <w:autoSpaceDE w:val="0"/>
        <w:autoSpaceDN w:val="0"/>
        <w:adjustRightInd w:val="0"/>
        <w:spacing w:after="0" w:line="240" w:lineRule="auto"/>
        <w:rPr>
          <w:rFonts w:cs="Arial"/>
          <w:b/>
          <w:szCs w:val="22"/>
        </w:rPr>
      </w:pPr>
      <w:r w:rsidRPr="00091777">
        <w:rPr>
          <w:rFonts w:cs="Arial"/>
          <w:b/>
          <w:szCs w:val="22"/>
        </w:rPr>
        <w:t xml:space="preserve">La collectivité adhère pour la partie </w:t>
      </w:r>
      <w:r w:rsidRPr="00091777">
        <w:rPr>
          <w:rFonts w:cs="Arial"/>
          <w:b/>
          <w:szCs w:val="22"/>
          <w:u w:val="single"/>
        </w:rPr>
        <w:t>(cocher le ou les lots objets du présent contrat)</w:t>
      </w:r>
      <w:r w:rsidRPr="00091777">
        <w:rPr>
          <w:rFonts w:cs="Arial"/>
          <w:b/>
          <w:szCs w:val="22"/>
        </w:rPr>
        <w:t xml:space="preserve"> :</w:t>
      </w:r>
    </w:p>
    <w:p w14:paraId="794FCC31" w14:textId="77777777" w:rsidR="00091777" w:rsidRPr="00091777" w:rsidRDefault="00091777" w:rsidP="00091777">
      <w:pPr>
        <w:numPr>
          <w:ilvl w:val="0"/>
          <w:numId w:val="13"/>
        </w:numPr>
        <w:autoSpaceDE w:val="0"/>
        <w:autoSpaceDN w:val="0"/>
        <w:adjustRightInd w:val="0"/>
        <w:spacing w:after="0" w:line="240" w:lineRule="auto"/>
        <w:rPr>
          <w:rFonts w:cs="Arial"/>
          <w:b/>
          <w:szCs w:val="22"/>
        </w:rPr>
      </w:pPr>
      <w:r w:rsidRPr="00091777">
        <w:rPr>
          <w:rFonts w:cs="Arial"/>
          <w:b/>
          <w:szCs w:val="22"/>
        </w:rPr>
        <w:t>Complémentaire santé</w:t>
      </w:r>
    </w:p>
    <w:p w14:paraId="055977C1" w14:textId="77777777" w:rsidR="00091777" w:rsidRPr="00091777" w:rsidRDefault="00091777" w:rsidP="00091777">
      <w:pPr>
        <w:numPr>
          <w:ilvl w:val="0"/>
          <w:numId w:val="13"/>
        </w:numPr>
        <w:suppressAutoHyphens/>
        <w:spacing w:after="0" w:line="240" w:lineRule="auto"/>
        <w:rPr>
          <w:rFonts w:cs="Arial"/>
          <w:b/>
          <w:szCs w:val="22"/>
        </w:rPr>
      </w:pPr>
      <w:r w:rsidRPr="00091777">
        <w:rPr>
          <w:rFonts w:cs="Arial"/>
          <w:b/>
          <w:szCs w:val="22"/>
        </w:rPr>
        <w:t>Prévoyance (garantie maintien de salaire)</w:t>
      </w:r>
    </w:p>
    <w:p w14:paraId="5453D5A5" w14:textId="77777777" w:rsidR="00091777" w:rsidRPr="00091777" w:rsidRDefault="00091777" w:rsidP="00091777">
      <w:pPr>
        <w:suppressAutoHyphens/>
        <w:spacing w:after="0" w:line="240" w:lineRule="auto"/>
        <w:ind w:left="720"/>
        <w:rPr>
          <w:rFonts w:cs="Arial"/>
          <w:b/>
          <w:szCs w:val="22"/>
        </w:rPr>
      </w:pPr>
    </w:p>
    <w:p w14:paraId="2F37ED10" w14:textId="77777777" w:rsidR="00091777" w:rsidRPr="00091777" w:rsidRDefault="00091777" w:rsidP="00091777">
      <w:pPr>
        <w:pStyle w:val="Titre2"/>
        <w:numPr>
          <w:ilvl w:val="0"/>
          <w:numId w:val="0"/>
        </w:numPr>
        <w:spacing w:before="0" w:line="240" w:lineRule="auto"/>
        <w:ind w:left="576" w:hanging="576"/>
        <w:rPr>
          <w:i/>
          <w:sz w:val="22"/>
          <w:szCs w:val="22"/>
          <w:u w:val="single"/>
        </w:rPr>
      </w:pPr>
      <w:r w:rsidRPr="00091777">
        <w:rPr>
          <w:i/>
          <w:sz w:val="22"/>
          <w:szCs w:val="22"/>
          <w:u w:val="single"/>
        </w:rPr>
        <w:t>Article 2 : durée</w:t>
      </w:r>
    </w:p>
    <w:p w14:paraId="0F8E5BA7" w14:textId="77777777" w:rsidR="00091777" w:rsidRPr="00091777" w:rsidRDefault="00091777" w:rsidP="00091777">
      <w:pPr>
        <w:autoSpaceDE w:val="0"/>
        <w:autoSpaceDN w:val="0"/>
        <w:adjustRightInd w:val="0"/>
        <w:spacing w:after="0" w:line="240" w:lineRule="auto"/>
        <w:rPr>
          <w:rFonts w:cs="Arial"/>
          <w:szCs w:val="22"/>
        </w:rPr>
      </w:pPr>
    </w:p>
    <w:p w14:paraId="635ECB2A" w14:textId="77777777" w:rsidR="00091777" w:rsidRDefault="00091777" w:rsidP="00091777">
      <w:pPr>
        <w:autoSpaceDE w:val="0"/>
        <w:autoSpaceDN w:val="0"/>
        <w:adjustRightInd w:val="0"/>
        <w:spacing w:after="0" w:line="240" w:lineRule="auto"/>
        <w:rPr>
          <w:rFonts w:cs="Arial"/>
          <w:szCs w:val="22"/>
        </w:rPr>
      </w:pPr>
      <w:r w:rsidRPr="00091777">
        <w:rPr>
          <w:rFonts w:cs="Arial"/>
          <w:szCs w:val="22"/>
        </w:rPr>
        <w:t>La présente convention prend effet à la date mentionnée à l’Annexe 1 « Certificat d’affiliation de la Collectivité » et s’achève le 31 décembre 2025 sauf en cas de résiliation anticipée du contrat cadre. Elle pourra être prorogée pour des motifs d'intérêt général pour une durée ne pouvant excéder 1 an et se terminera au 31 décembre 2026.</w:t>
      </w:r>
    </w:p>
    <w:p w14:paraId="6195D0DD" w14:textId="77777777" w:rsidR="00091777" w:rsidRPr="00091777" w:rsidRDefault="00091777" w:rsidP="00091777">
      <w:pPr>
        <w:autoSpaceDE w:val="0"/>
        <w:autoSpaceDN w:val="0"/>
        <w:adjustRightInd w:val="0"/>
        <w:spacing w:after="0" w:line="240" w:lineRule="auto"/>
        <w:rPr>
          <w:rFonts w:cs="Arial"/>
          <w:szCs w:val="22"/>
        </w:rPr>
      </w:pPr>
    </w:p>
    <w:p w14:paraId="4F83BB33" w14:textId="77777777" w:rsidR="00091777" w:rsidRPr="00091777" w:rsidRDefault="00091777" w:rsidP="00091777">
      <w:pPr>
        <w:pStyle w:val="Titre2"/>
        <w:numPr>
          <w:ilvl w:val="0"/>
          <w:numId w:val="0"/>
        </w:numPr>
        <w:spacing w:before="0" w:line="240" w:lineRule="auto"/>
        <w:ind w:left="576" w:hanging="576"/>
        <w:rPr>
          <w:i/>
          <w:sz w:val="22"/>
          <w:szCs w:val="22"/>
          <w:u w:val="single"/>
        </w:rPr>
      </w:pPr>
      <w:r w:rsidRPr="00091777">
        <w:rPr>
          <w:i/>
          <w:sz w:val="22"/>
          <w:szCs w:val="22"/>
          <w:u w:val="single"/>
        </w:rPr>
        <w:t>Article 3 : obligations de la Collectivité</w:t>
      </w:r>
    </w:p>
    <w:p w14:paraId="0BB171F1" w14:textId="77777777" w:rsidR="00091777" w:rsidRPr="00091777" w:rsidRDefault="00091777" w:rsidP="00091777">
      <w:pPr>
        <w:spacing w:after="0" w:line="240" w:lineRule="auto"/>
        <w:rPr>
          <w:rFonts w:cs="Arial"/>
          <w:szCs w:val="22"/>
        </w:rPr>
      </w:pPr>
    </w:p>
    <w:p w14:paraId="316CD8EF" w14:textId="77777777" w:rsidR="00091777" w:rsidRPr="00091777" w:rsidRDefault="00091777" w:rsidP="00091777">
      <w:pPr>
        <w:spacing w:after="0" w:line="240" w:lineRule="auto"/>
        <w:rPr>
          <w:rFonts w:cs="Arial"/>
          <w:szCs w:val="22"/>
        </w:rPr>
      </w:pPr>
      <w:r w:rsidRPr="00091777">
        <w:rPr>
          <w:rFonts w:cs="Arial"/>
          <w:szCs w:val="22"/>
        </w:rPr>
        <w:t>L’adhésion de la collectivité à la convention de participation de protection sociale du Cdg38 emporte acceptation des conditions générales de fonctionnement fixées dans la convention de participation souscrite par le Cdg38.</w:t>
      </w:r>
    </w:p>
    <w:p w14:paraId="37CB0D03" w14:textId="77777777" w:rsidR="00091777" w:rsidRPr="00091777" w:rsidRDefault="00091777" w:rsidP="00091777">
      <w:pPr>
        <w:spacing w:after="0" w:line="240" w:lineRule="auto"/>
        <w:rPr>
          <w:rFonts w:cs="Arial"/>
          <w:szCs w:val="22"/>
        </w:rPr>
      </w:pPr>
    </w:p>
    <w:p w14:paraId="03BEEACF" w14:textId="2BD6EA4A" w:rsidR="00091777" w:rsidRPr="00091777" w:rsidRDefault="00091777" w:rsidP="00091777">
      <w:pPr>
        <w:spacing w:after="0" w:line="240" w:lineRule="auto"/>
        <w:rPr>
          <w:rFonts w:cs="Arial"/>
          <w:szCs w:val="22"/>
        </w:rPr>
      </w:pPr>
      <w:r w:rsidRPr="00091777">
        <w:rPr>
          <w:rFonts w:cs="Arial"/>
          <w:szCs w:val="22"/>
        </w:rPr>
        <w:t>Les modalités particulières applicables à la Collectivité sont fixées dans l’Annexe 1 «</w:t>
      </w:r>
      <w:r>
        <w:rPr>
          <w:rFonts w:cs="Arial"/>
          <w:szCs w:val="22"/>
        </w:rPr>
        <w:t xml:space="preserve"> </w:t>
      </w:r>
      <w:r w:rsidRPr="00091777">
        <w:rPr>
          <w:rFonts w:cs="Arial"/>
          <w:szCs w:val="22"/>
        </w:rPr>
        <w:t xml:space="preserve">Certificat d’affiliation de la </w:t>
      </w:r>
      <w:r w:rsidRPr="00091777">
        <w:rPr>
          <w:rFonts w:cs="Arial"/>
          <w:szCs w:val="22"/>
        </w:rPr>
        <w:t>Collectivité »</w:t>
      </w:r>
      <w:r w:rsidRPr="00091777">
        <w:rPr>
          <w:rFonts w:cs="Arial"/>
          <w:szCs w:val="22"/>
        </w:rPr>
        <w:t>, que la collectivité doit compléter, dater, signer et retourner au C</w:t>
      </w:r>
      <w:r>
        <w:rPr>
          <w:rFonts w:cs="Arial"/>
          <w:szCs w:val="22"/>
        </w:rPr>
        <w:t>DG</w:t>
      </w:r>
      <w:r w:rsidRPr="00091777">
        <w:rPr>
          <w:rFonts w:cs="Arial"/>
          <w:szCs w:val="22"/>
        </w:rPr>
        <w:t>38.</w:t>
      </w:r>
    </w:p>
    <w:p w14:paraId="4E42BBF3" w14:textId="77777777" w:rsidR="00091777" w:rsidRPr="00091777" w:rsidRDefault="00091777" w:rsidP="00091777">
      <w:pPr>
        <w:spacing w:after="0" w:line="240" w:lineRule="auto"/>
        <w:rPr>
          <w:rFonts w:cs="Arial"/>
          <w:szCs w:val="22"/>
        </w:rPr>
      </w:pPr>
    </w:p>
    <w:p w14:paraId="71312E51" w14:textId="77777777" w:rsidR="00091777" w:rsidRPr="00091777" w:rsidRDefault="00091777" w:rsidP="00091777">
      <w:pPr>
        <w:spacing w:after="0" w:line="240" w:lineRule="auto"/>
        <w:rPr>
          <w:rFonts w:cs="Arial"/>
          <w:szCs w:val="22"/>
        </w:rPr>
      </w:pPr>
      <w:r w:rsidRPr="00091777">
        <w:rPr>
          <w:rFonts w:cs="Arial"/>
          <w:szCs w:val="22"/>
        </w:rPr>
        <w:t>La collectivité doit fournir les informations nécessaires à la constitution du dossier d’adhésion de la collectivité.</w:t>
      </w:r>
    </w:p>
    <w:p w14:paraId="06CADFDA" w14:textId="77777777" w:rsidR="00091777" w:rsidRPr="00091777" w:rsidRDefault="00091777" w:rsidP="00091777">
      <w:pPr>
        <w:spacing w:after="0" w:line="240" w:lineRule="auto"/>
        <w:rPr>
          <w:rFonts w:cs="Arial"/>
          <w:szCs w:val="22"/>
        </w:rPr>
      </w:pPr>
      <w:r w:rsidRPr="00091777">
        <w:rPr>
          <w:rFonts w:cs="Arial"/>
          <w:szCs w:val="22"/>
        </w:rPr>
        <w:t>La collectivité règle les participations financières telles que définies à l’article 5 de la présente convention.</w:t>
      </w:r>
    </w:p>
    <w:p w14:paraId="2FFA5C94" w14:textId="77777777" w:rsidR="00091777" w:rsidRPr="00091777" w:rsidRDefault="00091777" w:rsidP="00091777">
      <w:pPr>
        <w:spacing w:after="0" w:line="240" w:lineRule="auto"/>
        <w:rPr>
          <w:rFonts w:cs="Arial"/>
          <w:szCs w:val="22"/>
        </w:rPr>
      </w:pPr>
    </w:p>
    <w:p w14:paraId="32BE5DF4" w14:textId="77777777" w:rsidR="00091777" w:rsidRPr="00091777" w:rsidRDefault="00091777" w:rsidP="00091777">
      <w:pPr>
        <w:pStyle w:val="Titre2"/>
        <w:numPr>
          <w:ilvl w:val="0"/>
          <w:numId w:val="0"/>
        </w:numPr>
        <w:spacing w:before="0" w:line="240" w:lineRule="auto"/>
        <w:ind w:left="576" w:hanging="576"/>
        <w:rPr>
          <w:i/>
          <w:sz w:val="22"/>
          <w:szCs w:val="22"/>
          <w:u w:val="single"/>
        </w:rPr>
      </w:pPr>
      <w:r w:rsidRPr="00091777">
        <w:rPr>
          <w:i/>
          <w:sz w:val="22"/>
          <w:szCs w:val="22"/>
          <w:u w:val="single"/>
        </w:rPr>
        <w:t>Article 4 : missions dévolues au centre de gestion</w:t>
      </w:r>
    </w:p>
    <w:p w14:paraId="4C27185B" w14:textId="77777777" w:rsidR="00091777" w:rsidRPr="00091777" w:rsidRDefault="00091777" w:rsidP="00091777">
      <w:pPr>
        <w:spacing w:after="0" w:line="240" w:lineRule="auto"/>
        <w:rPr>
          <w:rFonts w:cs="Arial"/>
          <w:b/>
          <w:szCs w:val="22"/>
        </w:rPr>
      </w:pPr>
    </w:p>
    <w:p w14:paraId="12DE362D" w14:textId="5A8D0702" w:rsidR="00091777" w:rsidRPr="00091777" w:rsidRDefault="00091777" w:rsidP="00091777">
      <w:pPr>
        <w:spacing w:after="0" w:line="240" w:lineRule="auto"/>
        <w:rPr>
          <w:rFonts w:cs="Arial"/>
          <w:b/>
          <w:szCs w:val="22"/>
        </w:rPr>
      </w:pPr>
      <w:r w:rsidRPr="00091777">
        <w:rPr>
          <w:rFonts w:cs="Arial"/>
          <w:b/>
          <w:szCs w:val="22"/>
        </w:rPr>
        <w:t>Le C</w:t>
      </w:r>
      <w:r>
        <w:rPr>
          <w:rFonts w:cs="Arial"/>
          <w:b/>
          <w:szCs w:val="22"/>
        </w:rPr>
        <w:t>DG</w:t>
      </w:r>
      <w:r w:rsidRPr="00091777">
        <w:rPr>
          <w:rFonts w:cs="Arial"/>
          <w:b/>
          <w:szCs w:val="22"/>
        </w:rPr>
        <w:t>38 est tenu :</w:t>
      </w:r>
    </w:p>
    <w:p w14:paraId="71D10B06" w14:textId="7EC51ED2" w:rsidR="00091777" w:rsidRPr="00091777" w:rsidRDefault="00091777" w:rsidP="00091777">
      <w:pPr>
        <w:numPr>
          <w:ilvl w:val="0"/>
          <w:numId w:val="14"/>
        </w:numPr>
        <w:tabs>
          <w:tab w:val="left" w:pos="900"/>
        </w:tabs>
        <w:suppressAutoHyphens/>
        <w:spacing w:after="0" w:line="240" w:lineRule="auto"/>
        <w:rPr>
          <w:rFonts w:cs="Arial"/>
          <w:b/>
          <w:szCs w:val="22"/>
        </w:rPr>
      </w:pPr>
      <w:r w:rsidRPr="00091777">
        <w:rPr>
          <w:rFonts w:cs="Arial"/>
          <w:b/>
          <w:szCs w:val="22"/>
        </w:rPr>
        <w:t>D’assurer</w:t>
      </w:r>
      <w:r w:rsidRPr="00091777">
        <w:rPr>
          <w:rFonts w:cs="Arial"/>
          <w:b/>
          <w:szCs w:val="22"/>
        </w:rPr>
        <w:t xml:space="preserve"> l’information sur la convention cadre et de veiller à sa bonne application ;</w:t>
      </w:r>
    </w:p>
    <w:p w14:paraId="7BA0EB99" w14:textId="07B3E612" w:rsidR="00091777" w:rsidRPr="00091777" w:rsidRDefault="00091777" w:rsidP="00091777">
      <w:pPr>
        <w:numPr>
          <w:ilvl w:val="0"/>
          <w:numId w:val="15"/>
        </w:numPr>
        <w:tabs>
          <w:tab w:val="left" w:pos="900"/>
        </w:tabs>
        <w:suppressAutoHyphens/>
        <w:spacing w:after="0" w:line="240" w:lineRule="auto"/>
        <w:rPr>
          <w:rFonts w:cs="Arial"/>
          <w:b/>
          <w:szCs w:val="22"/>
        </w:rPr>
      </w:pPr>
      <w:r w:rsidRPr="00091777">
        <w:rPr>
          <w:rFonts w:cs="Arial"/>
          <w:b/>
          <w:szCs w:val="22"/>
        </w:rPr>
        <w:t>D’assurer</w:t>
      </w:r>
      <w:r w:rsidRPr="00091777">
        <w:rPr>
          <w:rFonts w:cs="Arial"/>
          <w:b/>
          <w:szCs w:val="22"/>
        </w:rPr>
        <w:t xml:space="preserve"> pour le compte de la collectivité une médiation auprès du titulaire de la convention cadre, en cas de litige.</w:t>
      </w:r>
    </w:p>
    <w:p w14:paraId="677B47B0" w14:textId="77777777" w:rsidR="00091777" w:rsidRPr="00091777" w:rsidRDefault="00091777" w:rsidP="00091777">
      <w:pPr>
        <w:spacing w:after="0" w:line="240" w:lineRule="auto"/>
        <w:rPr>
          <w:rFonts w:cs="Arial"/>
          <w:szCs w:val="22"/>
        </w:rPr>
      </w:pPr>
    </w:p>
    <w:p w14:paraId="7F7A158F" w14:textId="3F848DA6" w:rsidR="00091777" w:rsidRPr="00091777" w:rsidRDefault="00091777" w:rsidP="00091777">
      <w:pPr>
        <w:spacing w:after="0" w:line="240" w:lineRule="auto"/>
        <w:rPr>
          <w:rFonts w:cs="Arial"/>
          <w:szCs w:val="22"/>
        </w:rPr>
      </w:pPr>
      <w:r w:rsidRPr="00091777">
        <w:rPr>
          <w:rFonts w:cs="Arial"/>
          <w:szCs w:val="22"/>
        </w:rPr>
        <w:t>En aucun cas le C</w:t>
      </w:r>
      <w:r>
        <w:rPr>
          <w:rFonts w:cs="Arial"/>
          <w:szCs w:val="22"/>
        </w:rPr>
        <w:t>DG</w:t>
      </w:r>
      <w:r w:rsidRPr="00091777">
        <w:rPr>
          <w:rFonts w:cs="Arial"/>
          <w:szCs w:val="22"/>
        </w:rPr>
        <w:t xml:space="preserve">38 ne peut être tenu pour responsable à l’égard des agents et des collectivités en cas de </w:t>
      </w:r>
      <w:r w:rsidRPr="00091777">
        <w:rPr>
          <w:rFonts w:cs="Arial"/>
          <w:szCs w:val="22"/>
        </w:rPr>
        <w:t>non-attribution</w:t>
      </w:r>
      <w:r w:rsidRPr="00091777">
        <w:rPr>
          <w:rFonts w:cs="Arial"/>
          <w:szCs w:val="22"/>
        </w:rPr>
        <w:t xml:space="preserve"> d’une prestation ou un défaut de prestation.</w:t>
      </w:r>
    </w:p>
    <w:p w14:paraId="0999FB00" w14:textId="16A158BA" w:rsidR="00091777" w:rsidRPr="00091777" w:rsidRDefault="00091777" w:rsidP="00091777">
      <w:pPr>
        <w:spacing w:after="0" w:line="240" w:lineRule="auto"/>
        <w:rPr>
          <w:rFonts w:cs="Arial"/>
          <w:szCs w:val="22"/>
        </w:rPr>
      </w:pPr>
      <w:r w:rsidRPr="00091777">
        <w:rPr>
          <w:rFonts w:cs="Arial"/>
          <w:szCs w:val="22"/>
        </w:rPr>
        <w:t>Il appartient à la collectivité adhérant à la convention de participation de protection sociale du C</w:t>
      </w:r>
      <w:r>
        <w:rPr>
          <w:rFonts w:cs="Arial"/>
          <w:szCs w:val="22"/>
        </w:rPr>
        <w:t>DG</w:t>
      </w:r>
      <w:r w:rsidRPr="00091777">
        <w:rPr>
          <w:rFonts w:cs="Arial"/>
          <w:szCs w:val="22"/>
        </w:rPr>
        <w:t>38 d’informer ses agents que seul le titulaire de la convention de participation est responsable de la bonne exécution de la prestation proposée.</w:t>
      </w:r>
    </w:p>
    <w:p w14:paraId="733EDFC7" w14:textId="77777777" w:rsidR="00091777" w:rsidRDefault="00091777" w:rsidP="00091777">
      <w:pPr>
        <w:spacing w:after="0" w:line="240" w:lineRule="auto"/>
        <w:rPr>
          <w:rFonts w:cs="Arial"/>
          <w:szCs w:val="22"/>
        </w:rPr>
      </w:pPr>
      <w:r w:rsidRPr="00091777">
        <w:rPr>
          <w:rFonts w:cs="Arial"/>
          <w:szCs w:val="22"/>
        </w:rPr>
        <w:t>En conséquence, l’agent est informé par sa collectivité que l’initiative et l’exercice effectif de tout recours juridique lui appartient et est nécessairement dirigé contre l’opérateur défaillant. L’agent est également informé par sa collectivité qu’en cas de défaillance du titulaire de la convention de participation (non-exécution de la prestation, inexécution partielle ou exécution ne correspondant pas à ce qui a été proposé), il doit en informer le Cdg38 afin que ce dernier puisse mettre en demeure le titulaire.</w:t>
      </w:r>
    </w:p>
    <w:p w14:paraId="58E613CD" w14:textId="77777777" w:rsidR="00091777" w:rsidRPr="00091777" w:rsidRDefault="00091777" w:rsidP="00091777">
      <w:pPr>
        <w:spacing w:after="0" w:line="240" w:lineRule="auto"/>
        <w:rPr>
          <w:rFonts w:cs="Arial"/>
          <w:szCs w:val="22"/>
        </w:rPr>
      </w:pPr>
    </w:p>
    <w:p w14:paraId="198D815C" w14:textId="77777777" w:rsidR="00091777" w:rsidRPr="00091777" w:rsidRDefault="00091777" w:rsidP="00091777">
      <w:pPr>
        <w:pStyle w:val="Titre2"/>
        <w:numPr>
          <w:ilvl w:val="0"/>
          <w:numId w:val="0"/>
        </w:numPr>
        <w:spacing w:before="0" w:line="240" w:lineRule="auto"/>
        <w:ind w:left="576" w:hanging="576"/>
        <w:rPr>
          <w:i/>
          <w:sz w:val="22"/>
          <w:szCs w:val="22"/>
          <w:u w:val="single"/>
        </w:rPr>
      </w:pPr>
      <w:r w:rsidRPr="00091777">
        <w:rPr>
          <w:i/>
          <w:sz w:val="22"/>
          <w:szCs w:val="22"/>
          <w:u w:val="single"/>
        </w:rPr>
        <w:t>Article 5 : dispositions financières</w:t>
      </w:r>
    </w:p>
    <w:p w14:paraId="64A86A01" w14:textId="77777777" w:rsidR="00091777" w:rsidRPr="00091777" w:rsidRDefault="00091777" w:rsidP="00091777">
      <w:pPr>
        <w:spacing w:after="0" w:line="240" w:lineRule="auto"/>
        <w:rPr>
          <w:rFonts w:cs="Arial"/>
          <w:szCs w:val="22"/>
        </w:rPr>
      </w:pPr>
    </w:p>
    <w:p w14:paraId="2BF7A26C" w14:textId="77777777" w:rsidR="00091777" w:rsidRPr="00091777" w:rsidRDefault="00091777" w:rsidP="00091777">
      <w:pPr>
        <w:spacing w:after="0" w:line="240" w:lineRule="auto"/>
        <w:rPr>
          <w:rFonts w:cs="Arial"/>
          <w:szCs w:val="22"/>
        </w:rPr>
      </w:pPr>
      <w:r w:rsidRPr="00091777">
        <w:rPr>
          <w:rFonts w:cs="Arial"/>
          <w:szCs w:val="22"/>
        </w:rPr>
        <w:t>La protection sociale complémentaire du personnel territorial, est une mission prise en charge dans le cadre de la cotisation additionnelle.</w:t>
      </w:r>
    </w:p>
    <w:p w14:paraId="561EDEF4" w14:textId="77777777" w:rsidR="00091777" w:rsidRPr="00091777" w:rsidRDefault="00091777" w:rsidP="00091777">
      <w:pPr>
        <w:spacing w:after="0" w:line="240" w:lineRule="auto"/>
        <w:rPr>
          <w:rFonts w:cs="Arial"/>
          <w:szCs w:val="22"/>
        </w:rPr>
      </w:pPr>
    </w:p>
    <w:p w14:paraId="47EB7C3C" w14:textId="77777777" w:rsidR="00091777" w:rsidRDefault="00091777" w:rsidP="00091777">
      <w:pPr>
        <w:spacing w:after="0" w:line="240" w:lineRule="auto"/>
        <w:rPr>
          <w:rFonts w:cs="Arial"/>
          <w:szCs w:val="22"/>
        </w:rPr>
      </w:pPr>
    </w:p>
    <w:p w14:paraId="795C08AF" w14:textId="70E53850" w:rsidR="00091777" w:rsidRPr="00091777" w:rsidRDefault="00091777" w:rsidP="00091777">
      <w:pPr>
        <w:spacing w:after="0" w:line="240" w:lineRule="auto"/>
        <w:rPr>
          <w:rFonts w:cs="Arial"/>
          <w:b/>
          <w:color w:val="FF0000"/>
          <w:szCs w:val="22"/>
        </w:rPr>
      </w:pPr>
      <w:r w:rsidRPr="00091777">
        <w:rPr>
          <w:rFonts w:cs="Arial"/>
          <w:szCs w:val="22"/>
        </w:rPr>
        <w:t xml:space="preserve">Participation financière au fonctionnement de la convention de participation de protection sociale du </w:t>
      </w:r>
      <w:r>
        <w:rPr>
          <w:rFonts w:cs="Arial"/>
          <w:szCs w:val="22"/>
        </w:rPr>
        <w:t>CDG</w:t>
      </w:r>
      <w:r w:rsidRPr="00091777">
        <w:rPr>
          <w:rFonts w:cs="Arial"/>
          <w:szCs w:val="22"/>
        </w:rPr>
        <w:t>38 pour les collectivités</w:t>
      </w:r>
      <w:r w:rsidRPr="00091777">
        <w:rPr>
          <w:rFonts w:cs="Arial"/>
          <w:b/>
          <w:color w:val="FF0000"/>
          <w:szCs w:val="22"/>
        </w:rPr>
        <w:t xml:space="preserve"> </w:t>
      </w:r>
      <w:r w:rsidRPr="00091777">
        <w:rPr>
          <w:rFonts w:cs="Arial"/>
          <w:b/>
          <w:szCs w:val="22"/>
        </w:rPr>
        <w:t>non affiliées au Centre de gestion :</w:t>
      </w:r>
    </w:p>
    <w:p w14:paraId="5AC61DCE" w14:textId="4C973FA4" w:rsidR="00091777" w:rsidRPr="00091777" w:rsidRDefault="00091777" w:rsidP="00091777">
      <w:pPr>
        <w:numPr>
          <w:ilvl w:val="0"/>
          <w:numId w:val="17"/>
        </w:numPr>
        <w:suppressAutoHyphens/>
        <w:spacing w:after="0" w:line="240" w:lineRule="auto"/>
        <w:rPr>
          <w:rFonts w:cs="Arial"/>
          <w:szCs w:val="22"/>
        </w:rPr>
      </w:pPr>
      <w:r w:rsidRPr="00091777">
        <w:rPr>
          <w:rFonts w:cs="Arial"/>
          <w:szCs w:val="22"/>
        </w:rPr>
        <w:t>Forfait</w:t>
      </w:r>
      <w:r w:rsidRPr="00091777">
        <w:rPr>
          <w:rFonts w:cs="Arial"/>
          <w:szCs w:val="22"/>
        </w:rPr>
        <w:t xml:space="preserve"> pour l’année de lancement de 1 110,00€</w:t>
      </w:r>
    </w:p>
    <w:p w14:paraId="7D7247F7" w14:textId="5688239D" w:rsidR="00091777" w:rsidRPr="00091777" w:rsidRDefault="00091777" w:rsidP="00091777">
      <w:pPr>
        <w:numPr>
          <w:ilvl w:val="0"/>
          <w:numId w:val="17"/>
        </w:numPr>
        <w:suppressAutoHyphens/>
        <w:spacing w:after="0" w:line="240" w:lineRule="auto"/>
        <w:rPr>
          <w:rFonts w:cs="Arial"/>
          <w:szCs w:val="22"/>
        </w:rPr>
      </w:pPr>
      <w:r w:rsidRPr="00091777">
        <w:rPr>
          <w:rFonts w:cs="Arial"/>
          <w:szCs w:val="22"/>
        </w:rPr>
        <w:t>Forfait</w:t>
      </w:r>
      <w:r w:rsidRPr="00091777">
        <w:rPr>
          <w:rFonts w:cs="Arial"/>
          <w:szCs w:val="22"/>
        </w:rPr>
        <w:t xml:space="preserve"> par année de fonctionnement de 754,94€</w:t>
      </w:r>
    </w:p>
    <w:p w14:paraId="243FD0A8" w14:textId="77777777" w:rsidR="00091777" w:rsidRDefault="00091777" w:rsidP="00091777">
      <w:pPr>
        <w:pStyle w:val="Corpsdetexte"/>
        <w:spacing w:after="0" w:line="240" w:lineRule="auto"/>
        <w:rPr>
          <w:rFonts w:cs="Arial"/>
          <w:szCs w:val="22"/>
        </w:rPr>
      </w:pPr>
      <w:r w:rsidRPr="00091777">
        <w:rPr>
          <w:rFonts w:cs="Arial"/>
          <w:szCs w:val="22"/>
        </w:rPr>
        <w:t>La participation financière est versée annuellement avant le 31 mai de chaque année.</w:t>
      </w:r>
    </w:p>
    <w:p w14:paraId="7122B2B8" w14:textId="77777777" w:rsidR="00091777" w:rsidRPr="00091777" w:rsidRDefault="00091777" w:rsidP="00091777">
      <w:pPr>
        <w:pStyle w:val="Corpsdetexte"/>
        <w:spacing w:after="0" w:line="240" w:lineRule="auto"/>
        <w:rPr>
          <w:rFonts w:cs="Arial"/>
          <w:szCs w:val="22"/>
        </w:rPr>
      </w:pPr>
    </w:p>
    <w:p w14:paraId="3F3495AC" w14:textId="77BB8D00" w:rsidR="00091777" w:rsidRPr="00091777" w:rsidRDefault="00091777" w:rsidP="009F2A7E">
      <w:pPr>
        <w:pStyle w:val="Titre2"/>
        <w:numPr>
          <w:ilvl w:val="0"/>
          <w:numId w:val="0"/>
        </w:numPr>
        <w:spacing w:before="0" w:line="240" w:lineRule="auto"/>
        <w:rPr>
          <w:i/>
          <w:sz w:val="22"/>
          <w:szCs w:val="22"/>
          <w:u w:val="single"/>
        </w:rPr>
      </w:pPr>
      <w:r w:rsidRPr="00091777">
        <w:rPr>
          <w:i/>
          <w:sz w:val="22"/>
          <w:szCs w:val="22"/>
          <w:u w:val="single"/>
        </w:rPr>
        <w:t>Article 6 : retrait de la Collectivité de la convention de participation de protection sociale du</w:t>
      </w:r>
      <w:r w:rsidR="009F2A7E">
        <w:rPr>
          <w:i/>
          <w:sz w:val="22"/>
          <w:szCs w:val="22"/>
          <w:u w:val="single"/>
        </w:rPr>
        <w:t xml:space="preserve"> </w:t>
      </w:r>
      <w:r w:rsidRPr="00091777">
        <w:rPr>
          <w:i/>
          <w:sz w:val="22"/>
          <w:szCs w:val="22"/>
          <w:u w:val="single"/>
        </w:rPr>
        <w:t>C</w:t>
      </w:r>
      <w:r w:rsidR="009F2A7E">
        <w:rPr>
          <w:i/>
          <w:sz w:val="22"/>
          <w:szCs w:val="22"/>
          <w:u w:val="single"/>
        </w:rPr>
        <w:t>DG</w:t>
      </w:r>
      <w:r w:rsidRPr="00091777">
        <w:rPr>
          <w:i/>
          <w:sz w:val="22"/>
          <w:szCs w:val="22"/>
          <w:u w:val="single"/>
        </w:rPr>
        <w:t>38</w:t>
      </w:r>
    </w:p>
    <w:p w14:paraId="5F5EBCC0" w14:textId="77777777" w:rsidR="00091777" w:rsidRPr="00091777" w:rsidRDefault="00091777" w:rsidP="00091777">
      <w:pPr>
        <w:spacing w:after="0" w:line="240" w:lineRule="auto"/>
        <w:rPr>
          <w:rFonts w:cs="Arial"/>
          <w:szCs w:val="22"/>
        </w:rPr>
      </w:pPr>
    </w:p>
    <w:p w14:paraId="507C06B6" w14:textId="77777777" w:rsidR="00091777" w:rsidRPr="00091777" w:rsidRDefault="00091777" w:rsidP="00091777">
      <w:pPr>
        <w:spacing w:after="0" w:line="240" w:lineRule="auto"/>
        <w:rPr>
          <w:rFonts w:cs="Arial"/>
          <w:szCs w:val="22"/>
        </w:rPr>
      </w:pPr>
      <w:r w:rsidRPr="00091777">
        <w:rPr>
          <w:rFonts w:cs="Arial"/>
          <w:szCs w:val="22"/>
        </w:rPr>
        <w:t>La collectivité peut se retirer de la convention de participation. Le retrait est constaté par une délibération de l’assemblée délibérante ou par une décision de l’instance autorisée de la collectivité. Une copie de la délibération ou de la décision est notifiée au Cdg38.</w:t>
      </w:r>
    </w:p>
    <w:p w14:paraId="411A62B6" w14:textId="77777777" w:rsidR="00091777" w:rsidRPr="00091777" w:rsidRDefault="00091777" w:rsidP="00091777">
      <w:pPr>
        <w:spacing w:after="0" w:line="240" w:lineRule="auto"/>
        <w:rPr>
          <w:rFonts w:cs="Arial"/>
          <w:szCs w:val="22"/>
        </w:rPr>
      </w:pPr>
    </w:p>
    <w:p w14:paraId="2C49BDDB" w14:textId="77777777" w:rsidR="00091777" w:rsidRPr="00091777" w:rsidRDefault="00091777" w:rsidP="00091777">
      <w:pPr>
        <w:spacing w:after="0" w:line="240" w:lineRule="auto"/>
        <w:rPr>
          <w:rFonts w:cs="Arial"/>
          <w:b/>
          <w:szCs w:val="22"/>
        </w:rPr>
      </w:pPr>
      <w:r w:rsidRPr="00091777">
        <w:rPr>
          <w:rFonts w:cs="Arial"/>
          <w:szCs w:val="22"/>
        </w:rPr>
        <w:t xml:space="preserve">La collectivité doit indiquer son intention </w:t>
      </w:r>
      <w:r w:rsidRPr="00091777">
        <w:rPr>
          <w:rFonts w:cs="Arial"/>
          <w:b/>
          <w:szCs w:val="22"/>
        </w:rPr>
        <w:t>avec 2 mois de préavis avant le 31 décembre de chaque année.</w:t>
      </w:r>
    </w:p>
    <w:p w14:paraId="240536F4" w14:textId="77777777" w:rsidR="00091777" w:rsidRPr="00091777" w:rsidRDefault="00091777" w:rsidP="00091777">
      <w:pPr>
        <w:spacing w:after="0" w:line="240" w:lineRule="auto"/>
        <w:rPr>
          <w:rFonts w:cs="Arial"/>
          <w:szCs w:val="22"/>
        </w:rPr>
      </w:pPr>
    </w:p>
    <w:p w14:paraId="7719F18C" w14:textId="77777777" w:rsidR="00091777" w:rsidRPr="00091777" w:rsidRDefault="00091777" w:rsidP="00091777">
      <w:pPr>
        <w:spacing w:after="0" w:line="240" w:lineRule="auto"/>
        <w:rPr>
          <w:rFonts w:cs="Arial"/>
          <w:szCs w:val="22"/>
        </w:rPr>
      </w:pPr>
      <w:r w:rsidRPr="00091777">
        <w:rPr>
          <w:rFonts w:cs="Arial"/>
          <w:szCs w:val="22"/>
        </w:rPr>
        <w:t>La présente adhésion est indissociable de la convention de participation cadre souscrit par le Centre de gestion de l'Isère.</w:t>
      </w:r>
    </w:p>
    <w:p w14:paraId="39548FEE" w14:textId="77777777" w:rsidR="00091777" w:rsidRPr="00091777" w:rsidRDefault="00091777" w:rsidP="00091777">
      <w:pPr>
        <w:spacing w:after="0" w:line="240" w:lineRule="auto"/>
        <w:rPr>
          <w:rFonts w:cs="Arial"/>
          <w:szCs w:val="22"/>
        </w:rPr>
      </w:pPr>
      <w:r w:rsidRPr="00091777">
        <w:rPr>
          <w:rFonts w:cs="Arial"/>
          <w:szCs w:val="22"/>
        </w:rPr>
        <w:t>Elle est associée au contrat proposé par le prestataire dans le cadre de la consultation et accepté par le Centre de gestion.</w:t>
      </w:r>
    </w:p>
    <w:p w14:paraId="7C2271E7" w14:textId="77777777" w:rsidR="00091777" w:rsidRPr="00091777" w:rsidRDefault="00091777" w:rsidP="00091777">
      <w:pPr>
        <w:pStyle w:val="Titre2"/>
        <w:numPr>
          <w:ilvl w:val="0"/>
          <w:numId w:val="0"/>
        </w:numPr>
        <w:spacing w:before="0" w:line="240" w:lineRule="auto"/>
        <w:ind w:left="576" w:hanging="576"/>
        <w:rPr>
          <w:i/>
          <w:sz w:val="22"/>
          <w:szCs w:val="22"/>
        </w:rPr>
      </w:pPr>
    </w:p>
    <w:p w14:paraId="50789FF5" w14:textId="77777777" w:rsidR="00091777" w:rsidRDefault="00091777" w:rsidP="00091777">
      <w:pPr>
        <w:pStyle w:val="Titre2"/>
        <w:numPr>
          <w:ilvl w:val="0"/>
          <w:numId w:val="0"/>
        </w:numPr>
        <w:spacing w:before="0" w:line="240" w:lineRule="auto"/>
        <w:rPr>
          <w:i/>
          <w:sz w:val="22"/>
          <w:szCs w:val="22"/>
        </w:rPr>
      </w:pPr>
      <w:r w:rsidRPr="00091777">
        <w:rPr>
          <w:i/>
          <w:sz w:val="22"/>
          <w:szCs w:val="22"/>
        </w:rPr>
        <w:t>Annexe à la présente convention</w:t>
      </w:r>
    </w:p>
    <w:p w14:paraId="7B66BFD5" w14:textId="77777777" w:rsidR="009F2A7E" w:rsidRDefault="009F2A7E" w:rsidP="00091777">
      <w:pPr>
        <w:spacing w:after="0" w:line="240" w:lineRule="auto"/>
      </w:pPr>
    </w:p>
    <w:p w14:paraId="3E9D495A" w14:textId="1E31E68F" w:rsidR="00091777" w:rsidRPr="00091777" w:rsidRDefault="00091777" w:rsidP="00091777">
      <w:pPr>
        <w:spacing w:after="0" w:line="240" w:lineRule="auto"/>
        <w:rPr>
          <w:rFonts w:cs="Arial"/>
          <w:szCs w:val="22"/>
        </w:rPr>
      </w:pPr>
      <w:r w:rsidRPr="00091777">
        <w:rPr>
          <w:rFonts w:cs="Arial"/>
          <w:szCs w:val="22"/>
        </w:rPr>
        <w:t>Fait également partie intégrante de la présente convention :</w:t>
      </w:r>
    </w:p>
    <w:p w14:paraId="3313E93F" w14:textId="77777777" w:rsidR="00091777" w:rsidRPr="00091777" w:rsidRDefault="00091777" w:rsidP="00091777">
      <w:pPr>
        <w:numPr>
          <w:ilvl w:val="0"/>
          <w:numId w:val="16"/>
        </w:numPr>
        <w:tabs>
          <w:tab w:val="left" w:pos="426"/>
        </w:tabs>
        <w:suppressAutoHyphens/>
        <w:spacing w:after="0" w:line="240" w:lineRule="auto"/>
        <w:rPr>
          <w:rFonts w:cs="Arial"/>
          <w:szCs w:val="22"/>
        </w:rPr>
      </w:pPr>
      <w:r w:rsidRPr="00091777">
        <w:rPr>
          <w:rFonts w:cs="Arial"/>
          <w:szCs w:val="22"/>
        </w:rPr>
        <w:t>Annexe 1 : Certificat d’affiliation de la Collectivité.</w:t>
      </w:r>
    </w:p>
    <w:p w14:paraId="1DE7F0C7" w14:textId="77777777" w:rsidR="00091777" w:rsidRPr="00091777" w:rsidRDefault="00091777" w:rsidP="00091777">
      <w:pPr>
        <w:spacing w:after="0" w:line="240" w:lineRule="auto"/>
        <w:rPr>
          <w:rFonts w:cs="Arial"/>
          <w:szCs w:val="22"/>
        </w:rPr>
      </w:pPr>
    </w:p>
    <w:tbl>
      <w:tblPr>
        <w:tblW w:w="0" w:type="auto"/>
        <w:tblLayout w:type="fixed"/>
        <w:tblLook w:val="0000" w:firstRow="0" w:lastRow="0" w:firstColumn="0" w:lastColumn="0" w:noHBand="0" w:noVBand="0"/>
      </w:tblPr>
      <w:tblGrid>
        <w:gridCol w:w="4605"/>
        <w:gridCol w:w="4605"/>
      </w:tblGrid>
      <w:tr w:rsidR="00091777" w:rsidRPr="00091777" w14:paraId="7D2EA2B6" w14:textId="77777777" w:rsidTr="00EC0967">
        <w:tc>
          <w:tcPr>
            <w:tcW w:w="4605" w:type="dxa"/>
          </w:tcPr>
          <w:p w14:paraId="660CC26E" w14:textId="77777777" w:rsidR="00091777" w:rsidRPr="00091777" w:rsidRDefault="00091777" w:rsidP="00091777">
            <w:pPr>
              <w:snapToGrid w:val="0"/>
              <w:spacing w:after="0" w:line="240" w:lineRule="auto"/>
              <w:rPr>
                <w:rFonts w:cs="Arial"/>
                <w:szCs w:val="22"/>
              </w:rPr>
            </w:pPr>
            <w:r w:rsidRPr="00091777">
              <w:rPr>
                <w:rFonts w:cs="Arial"/>
                <w:szCs w:val="22"/>
              </w:rPr>
              <w:t>Fait en deux exemplaires,</w:t>
            </w:r>
          </w:p>
          <w:p w14:paraId="128BE263" w14:textId="77777777" w:rsidR="00091777" w:rsidRPr="00091777" w:rsidRDefault="00091777" w:rsidP="00091777">
            <w:pPr>
              <w:snapToGrid w:val="0"/>
              <w:spacing w:after="0" w:line="240" w:lineRule="auto"/>
              <w:rPr>
                <w:rFonts w:cs="Arial"/>
                <w:szCs w:val="22"/>
              </w:rPr>
            </w:pPr>
          </w:p>
        </w:tc>
        <w:tc>
          <w:tcPr>
            <w:tcW w:w="4605" w:type="dxa"/>
          </w:tcPr>
          <w:p w14:paraId="1B789D13" w14:textId="77777777" w:rsidR="00091777" w:rsidRPr="00091777" w:rsidRDefault="00091777" w:rsidP="00091777">
            <w:pPr>
              <w:snapToGrid w:val="0"/>
              <w:spacing w:after="0" w:line="240" w:lineRule="auto"/>
              <w:rPr>
                <w:rFonts w:cs="Arial"/>
                <w:szCs w:val="22"/>
              </w:rPr>
            </w:pPr>
          </w:p>
        </w:tc>
      </w:tr>
      <w:tr w:rsidR="00091777" w:rsidRPr="00091777" w14:paraId="21EC1513" w14:textId="77777777" w:rsidTr="00EC0967">
        <w:tc>
          <w:tcPr>
            <w:tcW w:w="4605" w:type="dxa"/>
          </w:tcPr>
          <w:p w14:paraId="012524E5" w14:textId="2A245709" w:rsidR="00091777" w:rsidRPr="00091777" w:rsidRDefault="009F2A7E" w:rsidP="00091777">
            <w:pPr>
              <w:snapToGrid w:val="0"/>
              <w:spacing w:after="0" w:line="240" w:lineRule="auto"/>
              <w:rPr>
                <w:rFonts w:cs="Arial"/>
                <w:szCs w:val="22"/>
              </w:rPr>
            </w:pPr>
            <w:r>
              <w:rPr>
                <w:rFonts w:cs="Arial"/>
                <w:szCs w:val="22"/>
              </w:rPr>
              <w:t>À</w:t>
            </w:r>
            <w:r w:rsidR="00091777" w:rsidRPr="00091777">
              <w:rPr>
                <w:rFonts w:cs="Arial"/>
                <w:szCs w:val="22"/>
              </w:rPr>
              <w:t xml:space="preserve"> ………………………, le</w:t>
            </w:r>
          </w:p>
          <w:p w14:paraId="09051393" w14:textId="77777777" w:rsidR="00091777" w:rsidRPr="00091777" w:rsidRDefault="00091777" w:rsidP="00091777">
            <w:pPr>
              <w:snapToGrid w:val="0"/>
              <w:spacing w:after="0" w:line="240" w:lineRule="auto"/>
              <w:rPr>
                <w:rFonts w:cs="Arial"/>
                <w:szCs w:val="22"/>
              </w:rPr>
            </w:pPr>
          </w:p>
        </w:tc>
        <w:tc>
          <w:tcPr>
            <w:tcW w:w="4605" w:type="dxa"/>
          </w:tcPr>
          <w:p w14:paraId="22CCB297" w14:textId="5E0A9FCB" w:rsidR="00091777" w:rsidRPr="00091777" w:rsidRDefault="009F2A7E" w:rsidP="00091777">
            <w:pPr>
              <w:snapToGrid w:val="0"/>
              <w:spacing w:after="0" w:line="240" w:lineRule="auto"/>
              <w:ind w:left="1065"/>
              <w:rPr>
                <w:rFonts w:cs="Arial"/>
                <w:szCs w:val="22"/>
              </w:rPr>
            </w:pPr>
            <w:r>
              <w:rPr>
                <w:rFonts w:cs="Arial"/>
                <w:szCs w:val="22"/>
              </w:rPr>
              <w:t>À</w:t>
            </w:r>
            <w:r w:rsidR="00091777" w:rsidRPr="00091777">
              <w:rPr>
                <w:rFonts w:cs="Arial"/>
                <w:szCs w:val="22"/>
              </w:rPr>
              <w:t xml:space="preserve"> ………………………, le</w:t>
            </w:r>
          </w:p>
        </w:tc>
      </w:tr>
      <w:tr w:rsidR="00091777" w:rsidRPr="00091777" w14:paraId="205E1CB9" w14:textId="77777777" w:rsidTr="00EC0967">
        <w:tc>
          <w:tcPr>
            <w:tcW w:w="4605" w:type="dxa"/>
          </w:tcPr>
          <w:p w14:paraId="78F13D4C" w14:textId="77777777" w:rsidR="00091777" w:rsidRPr="00091777" w:rsidRDefault="00091777" w:rsidP="00091777">
            <w:pPr>
              <w:snapToGrid w:val="0"/>
              <w:spacing w:after="0" w:line="240" w:lineRule="auto"/>
              <w:rPr>
                <w:rFonts w:cs="Arial"/>
                <w:szCs w:val="22"/>
              </w:rPr>
            </w:pPr>
            <w:r w:rsidRPr="00091777">
              <w:rPr>
                <w:rFonts w:cs="Arial"/>
                <w:szCs w:val="22"/>
              </w:rPr>
              <w:t>Pour le Centre de Gestion,</w:t>
            </w:r>
          </w:p>
          <w:p w14:paraId="59C9886D" w14:textId="77777777" w:rsidR="00091777" w:rsidRPr="00091777" w:rsidRDefault="00091777" w:rsidP="00091777">
            <w:pPr>
              <w:snapToGrid w:val="0"/>
              <w:spacing w:after="0" w:line="240" w:lineRule="auto"/>
              <w:rPr>
                <w:rFonts w:cs="Arial"/>
                <w:szCs w:val="22"/>
              </w:rPr>
            </w:pPr>
            <w:r w:rsidRPr="00091777">
              <w:rPr>
                <w:rFonts w:cs="Arial"/>
                <w:szCs w:val="22"/>
              </w:rPr>
              <w:t>Le Président</w:t>
            </w:r>
          </w:p>
          <w:p w14:paraId="2383B0EA" w14:textId="77777777" w:rsidR="00091777" w:rsidRPr="00091777" w:rsidRDefault="00091777" w:rsidP="00091777">
            <w:pPr>
              <w:snapToGrid w:val="0"/>
              <w:spacing w:after="0" w:line="240" w:lineRule="auto"/>
              <w:rPr>
                <w:rFonts w:cs="Arial"/>
                <w:szCs w:val="22"/>
              </w:rPr>
            </w:pPr>
          </w:p>
          <w:p w14:paraId="0E26C964" w14:textId="77777777" w:rsidR="00091777" w:rsidRPr="00091777" w:rsidRDefault="00091777" w:rsidP="00091777">
            <w:pPr>
              <w:snapToGrid w:val="0"/>
              <w:spacing w:after="0" w:line="240" w:lineRule="auto"/>
              <w:rPr>
                <w:rFonts w:cs="Arial"/>
                <w:szCs w:val="22"/>
              </w:rPr>
            </w:pPr>
          </w:p>
          <w:p w14:paraId="0108C6A4" w14:textId="77777777" w:rsidR="00091777" w:rsidRPr="00091777" w:rsidRDefault="00091777" w:rsidP="00091777">
            <w:pPr>
              <w:snapToGrid w:val="0"/>
              <w:spacing w:after="0" w:line="240" w:lineRule="auto"/>
              <w:rPr>
                <w:rFonts w:cs="Arial"/>
                <w:szCs w:val="22"/>
              </w:rPr>
            </w:pPr>
            <w:r w:rsidRPr="00091777">
              <w:rPr>
                <w:rFonts w:cs="Arial"/>
                <w:szCs w:val="22"/>
              </w:rPr>
              <w:t>M. Jean-Damien MERMILLOD-BLONDIN</w:t>
            </w:r>
          </w:p>
        </w:tc>
        <w:tc>
          <w:tcPr>
            <w:tcW w:w="4605" w:type="dxa"/>
          </w:tcPr>
          <w:p w14:paraId="48B935BA" w14:textId="77777777" w:rsidR="00091777" w:rsidRPr="00091777" w:rsidRDefault="00091777" w:rsidP="00091777">
            <w:pPr>
              <w:snapToGrid w:val="0"/>
              <w:spacing w:after="0" w:line="240" w:lineRule="auto"/>
              <w:ind w:left="1065"/>
              <w:rPr>
                <w:rFonts w:cs="Arial"/>
                <w:szCs w:val="22"/>
              </w:rPr>
            </w:pPr>
            <w:r w:rsidRPr="00091777">
              <w:rPr>
                <w:rFonts w:cs="Arial"/>
                <w:szCs w:val="22"/>
              </w:rPr>
              <w:t>Pour la Collectivité adhérente</w:t>
            </w:r>
          </w:p>
          <w:p w14:paraId="044F0A99" w14:textId="77777777" w:rsidR="00091777" w:rsidRPr="00091777" w:rsidRDefault="00091777" w:rsidP="00091777">
            <w:pPr>
              <w:snapToGrid w:val="0"/>
              <w:spacing w:after="0" w:line="240" w:lineRule="auto"/>
              <w:ind w:left="1065"/>
              <w:rPr>
                <w:rFonts w:cs="Arial"/>
                <w:szCs w:val="22"/>
              </w:rPr>
            </w:pPr>
            <w:r w:rsidRPr="00091777">
              <w:rPr>
                <w:rFonts w:cs="Arial"/>
                <w:szCs w:val="22"/>
              </w:rPr>
              <w:t>Le Maire (Le Président)</w:t>
            </w:r>
          </w:p>
          <w:p w14:paraId="67564F58" w14:textId="77777777" w:rsidR="00091777" w:rsidRPr="00091777" w:rsidRDefault="00091777" w:rsidP="00091777">
            <w:pPr>
              <w:snapToGrid w:val="0"/>
              <w:spacing w:after="0" w:line="240" w:lineRule="auto"/>
              <w:ind w:left="1065"/>
              <w:rPr>
                <w:rFonts w:cs="Arial"/>
                <w:szCs w:val="22"/>
              </w:rPr>
            </w:pPr>
          </w:p>
          <w:p w14:paraId="752ED2E9" w14:textId="77777777" w:rsidR="00091777" w:rsidRPr="00091777" w:rsidRDefault="00091777" w:rsidP="00091777">
            <w:pPr>
              <w:snapToGrid w:val="0"/>
              <w:spacing w:after="0" w:line="240" w:lineRule="auto"/>
              <w:ind w:left="1065"/>
              <w:rPr>
                <w:rFonts w:cs="Arial"/>
                <w:szCs w:val="22"/>
              </w:rPr>
            </w:pPr>
          </w:p>
        </w:tc>
      </w:tr>
    </w:tbl>
    <w:p w14:paraId="4E1BB8A6" w14:textId="77777777" w:rsidR="00091777" w:rsidRPr="00091777" w:rsidRDefault="00091777" w:rsidP="00091777">
      <w:pPr>
        <w:spacing w:after="0" w:line="240" w:lineRule="auto"/>
        <w:rPr>
          <w:rFonts w:cs="Arial"/>
          <w:szCs w:val="22"/>
        </w:rPr>
      </w:pPr>
    </w:p>
    <w:p w14:paraId="18878CC0" w14:textId="77777777" w:rsidR="00091777" w:rsidRPr="00091777" w:rsidRDefault="00091777" w:rsidP="00091777">
      <w:pPr>
        <w:spacing w:after="0" w:line="240" w:lineRule="auto"/>
        <w:rPr>
          <w:rFonts w:cs="Arial"/>
          <w:szCs w:val="22"/>
        </w:rPr>
      </w:pPr>
    </w:p>
    <w:p w14:paraId="1CD651A9" w14:textId="77777777" w:rsidR="0030069E" w:rsidRPr="00091777" w:rsidRDefault="0030069E" w:rsidP="00091777">
      <w:pPr>
        <w:spacing w:after="0" w:line="240" w:lineRule="auto"/>
        <w:rPr>
          <w:rFonts w:cs="Arial"/>
          <w:szCs w:val="22"/>
        </w:rPr>
      </w:pPr>
    </w:p>
    <w:p w14:paraId="6D7B9B13" w14:textId="77777777" w:rsidR="0030069E" w:rsidRPr="00091777" w:rsidRDefault="0030069E" w:rsidP="00091777">
      <w:pPr>
        <w:spacing w:after="0" w:line="240" w:lineRule="auto"/>
        <w:rPr>
          <w:rFonts w:cs="Arial"/>
          <w:szCs w:val="22"/>
        </w:rPr>
      </w:pPr>
    </w:p>
    <w:p w14:paraId="224016B4" w14:textId="77777777" w:rsidR="0030069E" w:rsidRPr="00091777" w:rsidRDefault="0030069E" w:rsidP="00091777">
      <w:pPr>
        <w:spacing w:after="0" w:line="240" w:lineRule="auto"/>
        <w:rPr>
          <w:rFonts w:cs="Arial"/>
          <w:szCs w:val="22"/>
        </w:rPr>
      </w:pPr>
    </w:p>
    <w:p w14:paraId="7AA078F7" w14:textId="77777777" w:rsidR="0030069E" w:rsidRPr="00091777" w:rsidRDefault="0030069E" w:rsidP="00091777">
      <w:pPr>
        <w:spacing w:after="0" w:line="240" w:lineRule="auto"/>
        <w:rPr>
          <w:rFonts w:cs="Arial"/>
          <w:szCs w:val="22"/>
        </w:rPr>
      </w:pPr>
    </w:p>
    <w:p w14:paraId="2EA970EC" w14:textId="77777777" w:rsidR="0030069E" w:rsidRPr="00091777" w:rsidRDefault="0030069E" w:rsidP="00091777">
      <w:pPr>
        <w:spacing w:after="0" w:line="240" w:lineRule="auto"/>
        <w:rPr>
          <w:rFonts w:cs="Arial"/>
          <w:szCs w:val="22"/>
        </w:rPr>
      </w:pPr>
    </w:p>
    <w:p w14:paraId="346BB8D2" w14:textId="77777777" w:rsidR="009F2A7E" w:rsidRDefault="009F2A7E" w:rsidP="00091777">
      <w:pPr>
        <w:spacing w:after="0" w:line="240" w:lineRule="auto"/>
        <w:rPr>
          <w:rFonts w:cs="Arial"/>
          <w:szCs w:val="22"/>
        </w:rPr>
      </w:pPr>
    </w:p>
    <w:p w14:paraId="04EE4F3C" w14:textId="77777777" w:rsidR="009F2A7E" w:rsidRDefault="009F2A7E" w:rsidP="00091777">
      <w:pPr>
        <w:spacing w:after="0" w:line="240" w:lineRule="auto"/>
        <w:rPr>
          <w:rFonts w:cs="Arial"/>
          <w:szCs w:val="22"/>
        </w:rPr>
      </w:pPr>
    </w:p>
    <w:p w14:paraId="6A51A73D" w14:textId="77777777" w:rsidR="009F2A7E" w:rsidRDefault="009F2A7E" w:rsidP="00091777">
      <w:pPr>
        <w:spacing w:after="0" w:line="240" w:lineRule="auto"/>
        <w:rPr>
          <w:rFonts w:cs="Arial"/>
          <w:szCs w:val="22"/>
        </w:rPr>
      </w:pPr>
    </w:p>
    <w:p w14:paraId="1397DA7B" w14:textId="77777777" w:rsidR="009F2A7E" w:rsidRDefault="009F2A7E" w:rsidP="00091777">
      <w:pPr>
        <w:spacing w:after="0" w:line="240" w:lineRule="auto"/>
        <w:rPr>
          <w:rFonts w:cs="Arial"/>
          <w:szCs w:val="22"/>
        </w:rPr>
      </w:pPr>
    </w:p>
    <w:p w14:paraId="3BE1D4CE" w14:textId="77777777" w:rsidR="009F2A7E" w:rsidRDefault="009F2A7E" w:rsidP="00091777">
      <w:pPr>
        <w:spacing w:after="0" w:line="240" w:lineRule="auto"/>
        <w:rPr>
          <w:rFonts w:cs="Arial"/>
          <w:szCs w:val="22"/>
        </w:rPr>
      </w:pPr>
    </w:p>
    <w:p w14:paraId="5EFE639B" w14:textId="77777777" w:rsidR="009F2A7E" w:rsidRDefault="009F2A7E" w:rsidP="00091777">
      <w:pPr>
        <w:spacing w:after="0" w:line="240" w:lineRule="auto"/>
        <w:rPr>
          <w:rFonts w:cs="Arial"/>
          <w:szCs w:val="22"/>
        </w:rPr>
      </w:pPr>
    </w:p>
    <w:p w14:paraId="788087C9" w14:textId="3CCBD5E5" w:rsidR="00091777" w:rsidRPr="00231CC6" w:rsidRDefault="00091777" w:rsidP="00231CC6">
      <w:pPr>
        <w:tabs>
          <w:tab w:val="left" w:pos="7515"/>
        </w:tabs>
        <w:spacing w:after="0" w:line="240" w:lineRule="auto"/>
        <w:rPr>
          <w:rFonts w:cs="Arial"/>
          <w:szCs w:val="22"/>
        </w:rPr>
      </w:pPr>
      <w:r w:rsidRPr="00091777">
        <w:rPr>
          <w:rFonts w:cs="Arial"/>
          <w:b/>
          <w:caps/>
          <w:szCs w:val="22"/>
        </w:rPr>
        <w:t>Annexe 1 à la convention de participation de protection sociale du Cdg38</w:t>
      </w:r>
    </w:p>
    <w:p w14:paraId="18E34A8F" w14:textId="77777777" w:rsidR="00091777" w:rsidRPr="00091777" w:rsidRDefault="00091777" w:rsidP="00091777">
      <w:pPr>
        <w:autoSpaceDE w:val="0"/>
        <w:autoSpaceDN w:val="0"/>
        <w:adjustRightInd w:val="0"/>
        <w:spacing w:after="0" w:line="240" w:lineRule="auto"/>
        <w:rPr>
          <w:rFonts w:cs="Arial"/>
          <w:b/>
          <w:bCs w:val="0"/>
          <w:szCs w:val="22"/>
        </w:rPr>
      </w:pPr>
    </w:p>
    <w:p w14:paraId="62B0109C" w14:textId="7D9DF8A8" w:rsidR="00091777" w:rsidRPr="00091777" w:rsidRDefault="00091777" w:rsidP="00091777">
      <w:pPr>
        <w:autoSpaceDE w:val="0"/>
        <w:autoSpaceDN w:val="0"/>
        <w:adjustRightInd w:val="0"/>
        <w:spacing w:after="0" w:line="240" w:lineRule="auto"/>
        <w:rPr>
          <w:rFonts w:cs="Arial"/>
          <w:szCs w:val="22"/>
        </w:rPr>
      </w:pPr>
      <w:r w:rsidRPr="00091777">
        <w:rPr>
          <w:rFonts w:cs="Arial"/>
          <w:b/>
          <w:bCs w:val="0"/>
          <w:szCs w:val="22"/>
        </w:rPr>
        <w:t>NOM DE LA COLLECTIVIT</w:t>
      </w:r>
      <w:r w:rsidR="009F2A7E">
        <w:rPr>
          <w:rFonts w:cs="Arial"/>
          <w:b/>
          <w:bCs w:val="0"/>
          <w:szCs w:val="22"/>
        </w:rPr>
        <w:t>É</w:t>
      </w:r>
      <w:r w:rsidRPr="00091777">
        <w:rPr>
          <w:rFonts w:cs="Arial"/>
          <w:b/>
          <w:bCs w:val="0"/>
          <w:szCs w:val="22"/>
        </w:rPr>
        <w:t xml:space="preserve"> </w:t>
      </w:r>
      <w:r w:rsidRPr="00091777">
        <w:rPr>
          <w:rFonts w:cs="Arial"/>
          <w:szCs w:val="22"/>
        </w:rPr>
        <w:t>: ________________________________________________</w:t>
      </w:r>
    </w:p>
    <w:p w14:paraId="177A2783" w14:textId="77777777" w:rsidR="00091777" w:rsidRPr="00091777" w:rsidRDefault="00091777" w:rsidP="00091777">
      <w:pPr>
        <w:autoSpaceDE w:val="0"/>
        <w:autoSpaceDN w:val="0"/>
        <w:adjustRightInd w:val="0"/>
        <w:spacing w:after="0" w:line="240" w:lineRule="auto"/>
        <w:rPr>
          <w:rFonts w:cs="Arial"/>
          <w:szCs w:val="22"/>
        </w:rPr>
      </w:pPr>
      <w:r w:rsidRPr="00091777">
        <w:rPr>
          <w:rFonts w:cs="Arial"/>
          <w:szCs w:val="22"/>
        </w:rPr>
        <w:t>Adresse : _________________________________________________________________</w:t>
      </w:r>
    </w:p>
    <w:p w14:paraId="444A8336" w14:textId="77777777" w:rsidR="00091777" w:rsidRPr="00091777" w:rsidRDefault="00091777" w:rsidP="00091777">
      <w:pPr>
        <w:autoSpaceDE w:val="0"/>
        <w:autoSpaceDN w:val="0"/>
        <w:adjustRightInd w:val="0"/>
        <w:spacing w:after="0" w:line="240" w:lineRule="auto"/>
        <w:rPr>
          <w:rFonts w:cs="Arial"/>
          <w:szCs w:val="22"/>
        </w:rPr>
      </w:pPr>
      <w:r w:rsidRPr="00091777">
        <w:rPr>
          <w:rFonts w:cs="Arial"/>
          <w:szCs w:val="22"/>
        </w:rPr>
        <w:t>CP : ________________ VILLE _______________________________________________</w:t>
      </w:r>
    </w:p>
    <w:p w14:paraId="6BC7A048" w14:textId="77777777" w:rsidR="009F2A7E" w:rsidRDefault="009F2A7E" w:rsidP="00091777">
      <w:pPr>
        <w:autoSpaceDE w:val="0"/>
        <w:autoSpaceDN w:val="0"/>
        <w:adjustRightInd w:val="0"/>
        <w:spacing w:after="0" w:line="240" w:lineRule="auto"/>
        <w:rPr>
          <w:rFonts w:cs="Arial"/>
          <w:b/>
          <w:szCs w:val="22"/>
        </w:rPr>
      </w:pPr>
    </w:p>
    <w:p w14:paraId="7998986A" w14:textId="30594562" w:rsidR="00091777" w:rsidRPr="00091777" w:rsidRDefault="00091777" w:rsidP="00091777">
      <w:pPr>
        <w:autoSpaceDE w:val="0"/>
        <w:autoSpaceDN w:val="0"/>
        <w:adjustRightInd w:val="0"/>
        <w:spacing w:after="0" w:line="240" w:lineRule="auto"/>
        <w:rPr>
          <w:rFonts w:cs="Arial"/>
          <w:b/>
          <w:szCs w:val="22"/>
        </w:rPr>
      </w:pPr>
      <w:r w:rsidRPr="00091777">
        <w:rPr>
          <w:rFonts w:cs="Arial"/>
          <w:b/>
          <w:szCs w:val="22"/>
        </w:rPr>
        <w:t>INTERLOCUTEUR</w:t>
      </w:r>
    </w:p>
    <w:p w14:paraId="6E1C06A0" w14:textId="77777777" w:rsidR="00091777" w:rsidRPr="00091777" w:rsidRDefault="00091777" w:rsidP="00091777">
      <w:pPr>
        <w:autoSpaceDE w:val="0"/>
        <w:autoSpaceDN w:val="0"/>
        <w:adjustRightInd w:val="0"/>
        <w:spacing w:after="0" w:line="240" w:lineRule="auto"/>
        <w:rPr>
          <w:rFonts w:cs="Arial"/>
          <w:szCs w:val="22"/>
        </w:rPr>
      </w:pPr>
      <w:r w:rsidRPr="00091777">
        <w:rPr>
          <w:rFonts w:cs="Arial"/>
          <w:szCs w:val="22"/>
        </w:rPr>
        <w:t>Nom et Prénom : __________________________ Fonction : _________________________</w:t>
      </w:r>
    </w:p>
    <w:p w14:paraId="44372C86" w14:textId="7A1EF79F" w:rsidR="00091777" w:rsidRPr="00091777" w:rsidRDefault="00091777" w:rsidP="00091777">
      <w:pPr>
        <w:autoSpaceDE w:val="0"/>
        <w:autoSpaceDN w:val="0"/>
        <w:adjustRightInd w:val="0"/>
        <w:spacing w:after="0" w:line="240" w:lineRule="auto"/>
        <w:rPr>
          <w:rFonts w:cs="Arial"/>
          <w:szCs w:val="22"/>
        </w:rPr>
      </w:pPr>
      <w:r w:rsidRPr="00091777">
        <w:rPr>
          <w:rFonts w:cs="Arial"/>
          <w:szCs w:val="22"/>
        </w:rPr>
        <w:t>Téléphone : ________________________</w:t>
      </w:r>
      <w:r w:rsidR="009F2A7E" w:rsidRPr="00091777">
        <w:rPr>
          <w:rFonts w:cs="Arial"/>
          <w:szCs w:val="22"/>
        </w:rPr>
        <w:t>Courriel</w:t>
      </w:r>
      <w:r w:rsidRPr="00091777">
        <w:rPr>
          <w:rFonts w:cs="Arial"/>
          <w:szCs w:val="22"/>
        </w:rPr>
        <w:t xml:space="preserve"> : __________________________________</w:t>
      </w:r>
    </w:p>
    <w:p w14:paraId="13B3E906" w14:textId="77777777" w:rsidR="00091777" w:rsidRPr="00091777" w:rsidRDefault="00091777" w:rsidP="00091777">
      <w:pPr>
        <w:autoSpaceDE w:val="0"/>
        <w:autoSpaceDN w:val="0"/>
        <w:adjustRightInd w:val="0"/>
        <w:spacing w:after="0" w:line="240" w:lineRule="auto"/>
        <w:rPr>
          <w:rFonts w:cs="Arial"/>
          <w:szCs w:val="22"/>
        </w:rPr>
      </w:pPr>
    </w:p>
    <w:p w14:paraId="77FF4492" w14:textId="77777777" w:rsidR="00091777" w:rsidRPr="00091777" w:rsidRDefault="00091777" w:rsidP="00091777">
      <w:pPr>
        <w:autoSpaceDE w:val="0"/>
        <w:autoSpaceDN w:val="0"/>
        <w:adjustRightInd w:val="0"/>
        <w:spacing w:after="0" w:line="240" w:lineRule="auto"/>
        <w:rPr>
          <w:rFonts w:cs="Arial"/>
          <w:szCs w:val="22"/>
        </w:rPr>
      </w:pPr>
      <w:r w:rsidRPr="00091777">
        <w:rPr>
          <w:rFonts w:cs="Arial"/>
          <w:szCs w:val="22"/>
        </w:rPr>
        <w:t>Après avoir pris connaissance du contrat proposé par le Centre de Gestion de l’Isère, nous avons décidé par délibération du ____ / ____ / _______, d’adhérer à la convention de participation à effet du : ____ / ____ / _______.</w:t>
      </w:r>
    </w:p>
    <w:p w14:paraId="16F69A7D" w14:textId="77777777" w:rsidR="00091777" w:rsidRPr="00091777" w:rsidRDefault="00091777" w:rsidP="00091777">
      <w:pPr>
        <w:autoSpaceDE w:val="0"/>
        <w:autoSpaceDN w:val="0"/>
        <w:adjustRightInd w:val="0"/>
        <w:spacing w:after="0" w:line="240" w:lineRule="auto"/>
        <w:rPr>
          <w:rFonts w:cs="Arial"/>
          <w:bCs w:val="0"/>
          <w:szCs w:val="22"/>
        </w:rPr>
      </w:pPr>
    </w:p>
    <w:p w14:paraId="0D917439" w14:textId="7BDF0237" w:rsidR="00091777" w:rsidRPr="00091777" w:rsidRDefault="00091777" w:rsidP="009F2A7E">
      <w:pPr>
        <w:autoSpaceDE w:val="0"/>
        <w:autoSpaceDN w:val="0"/>
        <w:adjustRightInd w:val="0"/>
        <w:spacing w:after="0" w:line="240" w:lineRule="auto"/>
        <w:jc w:val="left"/>
        <w:rPr>
          <w:rFonts w:cs="Arial"/>
          <w:szCs w:val="22"/>
        </w:rPr>
      </w:pPr>
      <w:r w:rsidRPr="00091777">
        <w:rPr>
          <w:rFonts w:cs="Arial"/>
          <w:bCs w:val="0"/>
          <w:szCs w:val="22"/>
        </w:rPr>
        <w:t>Les cotisations seront reversées par la collectivité au prestataire</w:t>
      </w:r>
      <w:r w:rsidR="008E0654">
        <w:rPr>
          <w:rFonts w:cs="Arial"/>
          <w:bCs w:val="0"/>
          <w:szCs w:val="22"/>
        </w:rPr>
        <w:t xml:space="preserve"> </w:t>
      </w:r>
      <w:r w:rsidRPr="00091777">
        <w:rPr>
          <w:rFonts w:cs="Arial"/>
          <w:szCs w:val="22"/>
        </w:rPr>
        <w:t xml:space="preserve">: </w:t>
      </w:r>
      <w:r w:rsidRPr="00091777">
        <w:rPr>
          <w:rFonts w:cs="Arial"/>
          <w:szCs w:val="22"/>
        </w:rPr>
        <w:br/>
      </w:r>
      <w:r w:rsidRPr="00091777">
        <w:rPr>
          <w:rFonts w:cs="Arial"/>
          <w:szCs w:val="22"/>
        </w:rPr>
        <w:t> Chaque fin de trimestre</w:t>
      </w:r>
      <w:r w:rsidRPr="00091777">
        <w:rPr>
          <w:rFonts w:cs="Arial"/>
          <w:szCs w:val="22"/>
        </w:rPr>
        <w:br/>
      </w:r>
      <w:r w:rsidRPr="00091777">
        <w:rPr>
          <w:rFonts w:cs="Arial"/>
          <w:szCs w:val="22"/>
        </w:rPr>
        <w:t> Chaque fin de mois</w:t>
      </w:r>
      <w:r w:rsidRPr="00091777">
        <w:rPr>
          <w:rFonts w:cs="Arial"/>
          <w:szCs w:val="22"/>
        </w:rPr>
        <w:br/>
        <w:t>Effectif de la collectivité à titre indicatif : ____</w:t>
      </w:r>
    </w:p>
    <w:p w14:paraId="202454C6" w14:textId="77777777" w:rsidR="00091777" w:rsidRPr="00091777" w:rsidRDefault="00091777" w:rsidP="00091777">
      <w:pPr>
        <w:autoSpaceDE w:val="0"/>
        <w:autoSpaceDN w:val="0"/>
        <w:adjustRightInd w:val="0"/>
        <w:spacing w:after="0" w:line="240" w:lineRule="auto"/>
        <w:rPr>
          <w:rFonts w:cs="Arial"/>
          <w:szCs w:val="22"/>
        </w:rPr>
      </w:pPr>
    </w:p>
    <w:p w14:paraId="2CD4EDE6" w14:textId="3C674284" w:rsidR="00091777" w:rsidRPr="00091777" w:rsidRDefault="00091777" w:rsidP="00091777">
      <w:pPr>
        <w:spacing w:after="0" w:line="240" w:lineRule="auto"/>
        <w:rPr>
          <w:rFonts w:cs="Arial"/>
          <w:i/>
          <w:szCs w:val="22"/>
        </w:rPr>
      </w:pPr>
      <w:r w:rsidRPr="00091777">
        <w:rPr>
          <w:rFonts w:cs="Arial"/>
          <w:b/>
          <w:szCs w:val="22"/>
        </w:rPr>
        <w:t>Adhésion de la collectivité aux conventions de participation de protection sociale du C</w:t>
      </w:r>
      <w:r w:rsidR="008E0654">
        <w:rPr>
          <w:rFonts w:cs="Arial"/>
          <w:b/>
          <w:szCs w:val="22"/>
        </w:rPr>
        <w:t>DG</w:t>
      </w:r>
      <w:r w:rsidRPr="00091777">
        <w:rPr>
          <w:rFonts w:cs="Arial"/>
          <w:b/>
          <w:szCs w:val="22"/>
        </w:rPr>
        <w:t>38 </w:t>
      </w:r>
      <w:r w:rsidRPr="00091777">
        <w:rPr>
          <w:rFonts w:cs="Arial"/>
          <w:i/>
          <w:szCs w:val="22"/>
        </w:rPr>
        <w:t>(cocher le ou les lots objet du présent contrat) :</w:t>
      </w:r>
    </w:p>
    <w:p w14:paraId="7FB74C58" w14:textId="77777777" w:rsidR="00091777" w:rsidRPr="00091777" w:rsidRDefault="00091777" w:rsidP="00091777">
      <w:pPr>
        <w:spacing w:after="0" w:line="240" w:lineRule="auto"/>
        <w:rPr>
          <w:rFonts w:cs="Arial"/>
          <w:i/>
          <w:szCs w:val="22"/>
        </w:rPr>
      </w:pPr>
    </w:p>
    <w:p w14:paraId="35F8CA39" w14:textId="77777777" w:rsidR="00091777" w:rsidRPr="00091777" w:rsidRDefault="00091777" w:rsidP="00091777">
      <w:pPr>
        <w:spacing w:after="0" w:line="240" w:lineRule="auto"/>
        <w:rPr>
          <w:rFonts w:cs="Arial"/>
          <w:b/>
          <w:szCs w:val="22"/>
        </w:rPr>
      </w:pPr>
    </w:p>
    <w:p w14:paraId="2472C918" w14:textId="77777777" w:rsidR="00091777" w:rsidRPr="00091777" w:rsidRDefault="00091777" w:rsidP="00091777">
      <w:pPr>
        <w:pStyle w:val="Titre1"/>
        <w:keepNext w:val="0"/>
        <w:shd w:val="clear" w:color="auto" w:fill="C9004A"/>
        <w:spacing w:before="0" w:line="240" w:lineRule="auto"/>
        <w:rPr>
          <w:color w:val="FFFFFF"/>
          <w:sz w:val="22"/>
          <w:szCs w:val="22"/>
        </w:rPr>
      </w:pPr>
      <w:r w:rsidRPr="00091777">
        <w:rPr>
          <w:color w:val="FFFFFF"/>
          <w:sz w:val="22"/>
          <w:szCs w:val="22"/>
        </w:rPr>
        <w:t> Lot 1 : Complémentaire santé avec la Mutuelle Nationale Territoriale MNT</w:t>
      </w:r>
    </w:p>
    <w:p w14:paraId="62997622" w14:textId="77777777" w:rsidR="00091777" w:rsidRPr="00091777" w:rsidRDefault="00091777" w:rsidP="00091777">
      <w:pPr>
        <w:spacing w:after="0" w:line="240" w:lineRule="auto"/>
        <w:rPr>
          <w:rFonts w:cs="Arial"/>
          <w:szCs w:val="22"/>
        </w:rPr>
      </w:pPr>
    </w:p>
    <w:p w14:paraId="3455DD14" w14:textId="77777777" w:rsidR="00091777" w:rsidRPr="00091777" w:rsidRDefault="00091777" w:rsidP="00091777">
      <w:pPr>
        <w:spacing w:after="0" w:line="240" w:lineRule="auto"/>
        <w:rPr>
          <w:rFonts w:cs="Arial"/>
          <w:szCs w:val="22"/>
        </w:rPr>
      </w:pPr>
      <w:bookmarkStart w:id="0" w:name="_MailEndCompose"/>
      <w:r w:rsidRPr="00091777">
        <w:rPr>
          <w:rFonts w:cs="Arial"/>
          <w:szCs w:val="22"/>
        </w:rPr>
        <w:t>La collectivité s’engage à un précompte sur salaire sauf pour les retraités où il y aura un recouvrement sur compte bancaire.</w:t>
      </w:r>
      <w:bookmarkEnd w:id="0"/>
    </w:p>
    <w:p w14:paraId="5D0F233A" w14:textId="77777777" w:rsidR="00091777" w:rsidRPr="00091777" w:rsidRDefault="00091777" w:rsidP="00091777">
      <w:pPr>
        <w:spacing w:after="0" w:line="240" w:lineRule="auto"/>
        <w:rPr>
          <w:rFonts w:cs="Arial"/>
          <w:szCs w:val="22"/>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6946"/>
        <w:gridCol w:w="2762"/>
      </w:tblGrid>
      <w:tr w:rsidR="00091777" w:rsidRPr="00091777" w14:paraId="6CB4A247" w14:textId="77777777" w:rsidTr="00EC0967">
        <w:tc>
          <w:tcPr>
            <w:tcW w:w="6946" w:type="dxa"/>
          </w:tcPr>
          <w:p w14:paraId="28C7558B" w14:textId="77777777" w:rsidR="00091777" w:rsidRPr="00091777" w:rsidRDefault="00091777" w:rsidP="00091777">
            <w:pPr>
              <w:spacing w:after="0" w:line="240" w:lineRule="auto"/>
              <w:rPr>
                <w:rFonts w:cs="Arial"/>
                <w:szCs w:val="22"/>
              </w:rPr>
            </w:pPr>
            <w:r w:rsidRPr="00091777">
              <w:rPr>
                <w:rFonts w:cs="Arial"/>
                <w:b/>
                <w:color w:val="F28902"/>
                <w:szCs w:val="22"/>
              </w:rPr>
              <w:t>Lot 1</w:t>
            </w:r>
            <w:r w:rsidRPr="00091777">
              <w:rPr>
                <w:rFonts w:cs="Arial"/>
                <w:szCs w:val="22"/>
              </w:rPr>
              <w:t xml:space="preserve"> : Protection santé complémentaire </w:t>
            </w:r>
          </w:p>
          <w:p w14:paraId="02297770" w14:textId="77777777" w:rsidR="00091777" w:rsidRPr="00091777" w:rsidRDefault="00091777" w:rsidP="00091777">
            <w:pPr>
              <w:spacing w:after="0" w:line="240" w:lineRule="auto"/>
              <w:rPr>
                <w:rFonts w:cs="Arial"/>
                <w:b/>
                <w:bCs w:val="0"/>
                <w:szCs w:val="22"/>
              </w:rPr>
            </w:pPr>
            <w:r w:rsidRPr="00091777">
              <w:rPr>
                <w:rFonts w:cs="Arial"/>
                <w:szCs w:val="22"/>
              </w:rPr>
              <w:t>Montant de la participation financière de l’employeur (remplir la case)</w:t>
            </w:r>
          </w:p>
        </w:tc>
        <w:tc>
          <w:tcPr>
            <w:tcW w:w="2762" w:type="dxa"/>
          </w:tcPr>
          <w:p w14:paraId="0BD7B12C" w14:textId="77777777" w:rsidR="00091777" w:rsidRPr="00091777" w:rsidRDefault="00091777" w:rsidP="00091777">
            <w:pPr>
              <w:spacing w:after="0" w:line="240" w:lineRule="auto"/>
              <w:jc w:val="center"/>
              <w:rPr>
                <w:rFonts w:cs="Arial"/>
                <w:szCs w:val="22"/>
              </w:rPr>
            </w:pPr>
          </w:p>
        </w:tc>
      </w:tr>
    </w:tbl>
    <w:p w14:paraId="68C25E97" w14:textId="77777777" w:rsidR="00091777" w:rsidRPr="00091777" w:rsidRDefault="00091777" w:rsidP="00091777">
      <w:pPr>
        <w:spacing w:after="0" w:line="240" w:lineRule="auto"/>
        <w:rPr>
          <w:rFonts w:cs="Arial"/>
          <w:i/>
          <w:szCs w:val="22"/>
        </w:rPr>
      </w:pPr>
    </w:p>
    <w:p w14:paraId="03B3ABA3" w14:textId="77893941" w:rsidR="00091777" w:rsidRDefault="008E0654" w:rsidP="00091777">
      <w:pPr>
        <w:spacing w:after="0" w:line="240" w:lineRule="auto"/>
        <w:rPr>
          <w:rFonts w:cs="Arial"/>
          <w:i/>
          <w:szCs w:val="22"/>
        </w:rPr>
      </w:pPr>
      <w:r w:rsidRPr="00091777">
        <w:rPr>
          <w:rFonts w:cs="Arial"/>
          <w:i/>
          <w:szCs w:val="22"/>
        </w:rPr>
        <w:t>Et</w:t>
      </w:r>
      <w:r w:rsidR="00091777" w:rsidRPr="00091777">
        <w:rPr>
          <w:rFonts w:cs="Arial"/>
          <w:i/>
          <w:szCs w:val="22"/>
        </w:rPr>
        <w:t xml:space="preserve"> / ou</w:t>
      </w:r>
    </w:p>
    <w:p w14:paraId="32A7A437" w14:textId="77777777" w:rsidR="008E0654" w:rsidRPr="00091777" w:rsidRDefault="008E0654" w:rsidP="00091777">
      <w:pPr>
        <w:spacing w:after="0" w:line="240" w:lineRule="auto"/>
        <w:rPr>
          <w:rFonts w:cs="Arial"/>
          <w:i/>
          <w:szCs w:val="22"/>
        </w:rPr>
      </w:pPr>
    </w:p>
    <w:p w14:paraId="53E8F0C6" w14:textId="77777777" w:rsidR="00091777" w:rsidRPr="00091777" w:rsidRDefault="00091777" w:rsidP="00091777">
      <w:pPr>
        <w:pStyle w:val="Titre1"/>
        <w:keepNext w:val="0"/>
        <w:shd w:val="clear" w:color="auto" w:fill="C9004A"/>
        <w:spacing w:before="0" w:line="240" w:lineRule="auto"/>
        <w:rPr>
          <w:color w:val="FFFFFF"/>
          <w:sz w:val="22"/>
          <w:szCs w:val="22"/>
        </w:rPr>
      </w:pPr>
      <w:r w:rsidRPr="00091777">
        <w:rPr>
          <w:color w:val="FFFFFF"/>
          <w:sz w:val="22"/>
          <w:szCs w:val="22"/>
        </w:rPr>
        <w:t> Lot 2 : Prévoyance avec Willis Towers Watson France / IPSEC</w:t>
      </w:r>
    </w:p>
    <w:p w14:paraId="2A69CB6D" w14:textId="77777777" w:rsidR="00091777" w:rsidRPr="00091777" w:rsidRDefault="00091777" w:rsidP="00091777">
      <w:pPr>
        <w:autoSpaceDE w:val="0"/>
        <w:autoSpaceDN w:val="0"/>
        <w:adjustRightInd w:val="0"/>
        <w:spacing w:after="0" w:line="240" w:lineRule="auto"/>
        <w:ind w:left="426" w:hanging="1"/>
        <w:rPr>
          <w:rFonts w:cs="Arial"/>
          <w:szCs w:val="22"/>
        </w:rPr>
      </w:pPr>
    </w:p>
    <w:p w14:paraId="37ADD2DD" w14:textId="77777777" w:rsidR="00091777" w:rsidRPr="00091777" w:rsidRDefault="00091777" w:rsidP="00091777">
      <w:pPr>
        <w:autoSpaceDE w:val="0"/>
        <w:autoSpaceDN w:val="0"/>
        <w:adjustRightInd w:val="0"/>
        <w:spacing w:after="0" w:line="240" w:lineRule="auto"/>
        <w:ind w:left="426" w:hanging="1"/>
        <w:rPr>
          <w:rFonts w:cs="Arial"/>
          <w:szCs w:val="22"/>
        </w:rPr>
      </w:pPr>
      <w:r w:rsidRPr="00091777">
        <w:rPr>
          <w:rFonts w:cs="Arial"/>
          <w:szCs w:val="22"/>
        </w:rPr>
        <w:t>Les cotisations sont précomptées directement sur le bulletin de salaire de l’agent.</w:t>
      </w:r>
    </w:p>
    <w:p w14:paraId="227F3FF4" w14:textId="77777777" w:rsidR="00091777" w:rsidRPr="00091777" w:rsidRDefault="00091777" w:rsidP="00091777">
      <w:pPr>
        <w:autoSpaceDE w:val="0"/>
        <w:autoSpaceDN w:val="0"/>
        <w:adjustRightInd w:val="0"/>
        <w:spacing w:after="0" w:line="240" w:lineRule="auto"/>
        <w:ind w:left="426" w:hanging="1"/>
        <w:rPr>
          <w:rFonts w:cs="Arial"/>
          <w:szCs w:val="22"/>
        </w:rPr>
      </w:pPr>
      <w:r w:rsidRPr="00091777">
        <w:rPr>
          <w:rFonts w:cs="Arial"/>
          <w:szCs w:val="22"/>
        </w:rPr>
        <w:t>Les prestations versées sont calculées à partir du traitement net.</w:t>
      </w:r>
    </w:p>
    <w:p w14:paraId="06C53B0D" w14:textId="77777777" w:rsidR="00091777" w:rsidRPr="00091777" w:rsidRDefault="00091777" w:rsidP="00091777">
      <w:pPr>
        <w:autoSpaceDE w:val="0"/>
        <w:autoSpaceDN w:val="0"/>
        <w:adjustRightInd w:val="0"/>
        <w:spacing w:after="0" w:line="240" w:lineRule="auto"/>
        <w:ind w:left="426" w:hanging="709"/>
        <w:rPr>
          <w:rFonts w:cs="Arial"/>
          <w:szCs w:val="22"/>
        </w:rPr>
      </w:pPr>
    </w:p>
    <w:p w14:paraId="5777192B" w14:textId="77777777" w:rsidR="00091777" w:rsidRPr="00091777" w:rsidRDefault="00091777" w:rsidP="00091777">
      <w:pPr>
        <w:autoSpaceDE w:val="0"/>
        <w:autoSpaceDN w:val="0"/>
        <w:adjustRightInd w:val="0"/>
        <w:spacing w:after="0" w:line="240" w:lineRule="auto"/>
        <w:ind w:left="426" w:hanging="1"/>
        <w:rPr>
          <w:rFonts w:cs="Arial"/>
          <w:szCs w:val="22"/>
        </w:rPr>
      </w:pPr>
      <w:r w:rsidRPr="00091777">
        <w:rPr>
          <w:rFonts w:cs="Arial"/>
          <w:szCs w:val="22"/>
        </w:rPr>
        <w:t xml:space="preserve">La collectivité choisit l’assiette de cotisations qui sera proposée à l’agent : </w:t>
      </w:r>
    </w:p>
    <w:p w14:paraId="0F0D7059" w14:textId="77777777" w:rsidR="00091777" w:rsidRPr="00091777" w:rsidRDefault="00091777" w:rsidP="00091777">
      <w:pPr>
        <w:spacing w:after="0" w:line="240" w:lineRule="auto"/>
        <w:ind w:left="426" w:hanging="709"/>
        <w:rPr>
          <w:rFonts w:cs="Arial"/>
          <w:color w:val="000000"/>
          <w:szCs w:val="22"/>
        </w:rPr>
      </w:pPr>
    </w:p>
    <w:p w14:paraId="119BC520" w14:textId="454BBC22" w:rsidR="00091777" w:rsidRPr="00091777" w:rsidRDefault="00091777" w:rsidP="00091777">
      <w:pPr>
        <w:spacing w:after="0" w:line="240" w:lineRule="auto"/>
        <w:ind w:left="426"/>
        <w:rPr>
          <w:rFonts w:cs="Arial"/>
          <w:color w:val="000000"/>
          <w:szCs w:val="22"/>
        </w:rPr>
      </w:pPr>
      <w:r w:rsidRPr="00091777">
        <w:rPr>
          <w:rFonts w:cs="Arial"/>
          <w:color w:val="000000"/>
          <w:szCs w:val="22"/>
        </w:rPr>
        <w:sym w:font="Wingdings" w:char="F06F"/>
      </w:r>
      <w:r w:rsidRPr="00091777">
        <w:rPr>
          <w:rFonts w:cs="Arial"/>
          <w:color w:val="000000"/>
          <w:szCs w:val="22"/>
        </w:rPr>
        <w:t xml:space="preserve"> </w:t>
      </w:r>
      <w:r w:rsidRPr="00091777">
        <w:rPr>
          <w:rFonts w:cs="Arial"/>
          <w:b/>
          <w:color w:val="000000"/>
          <w:szCs w:val="22"/>
          <w:u w:val="single"/>
        </w:rPr>
        <w:t>90 %</w:t>
      </w:r>
      <w:r w:rsidR="00231CC6">
        <w:rPr>
          <w:rFonts w:cs="Arial"/>
          <w:b/>
          <w:color w:val="000000"/>
          <w:szCs w:val="22"/>
          <w:u w:val="single"/>
        </w:rPr>
        <w:t xml:space="preserve"> </w:t>
      </w:r>
      <w:r w:rsidRPr="00091777">
        <w:rPr>
          <w:rFonts w:cs="Arial"/>
          <w:color w:val="000000"/>
          <w:szCs w:val="22"/>
        </w:rPr>
        <w:t xml:space="preserve">Traitement Indiciaire </w:t>
      </w:r>
      <w:r w:rsidR="008E0654" w:rsidRPr="00091777">
        <w:rPr>
          <w:rFonts w:cs="Arial"/>
          <w:color w:val="000000"/>
          <w:szCs w:val="22"/>
        </w:rPr>
        <w:t>brut (</w:t>
      </w:r>
      <w:r w:rsidRPr="00091777">
        <w:rPr>
          <w:rFonts w:cs="Arial"/>
          <w:color w:val="000000"/>
          <w:szCs w:val="22"/>
        </w:rPr>
        <w:t xml:space="preserve">TIB) </w:t>
      </w:r>
      <w:r w:rsidR="008E0654" w:rsidRPr="00091777">
        <w:rPr>
          <w:rFonts w:cs="Arial"/>
          <w:b/>
          <w:color w:val="000000"/>
          <w:szCs w:val="22"/>
        </w:rPr>
        <w:t>+</w:t>
      </w:r>
      <w:r w:rsidR="008E0654" w:rsidRPr="00091777">
        <w:rPr>
          <w:rFonts w:cs="Arial"/>
          <w:color w:val="000000"/>
          <w:szCs w:val="22"/>
        </w:rPr>
        <w:t xml:space="preserve"> Nouvelle</w:t>
      </w:r>
      <w:r w:rsidRPr="00091777">
        <w:rPr>
          <w:rFonts w:cs="Arial"/>
          <w:color w:val="000000"/>
          <w:szCs w:val="22"/>
        </w:rPr>
        <w:t xml:space="preserve"> Bonification Indiciaire (NBI)</w:t>
      </w:r>
    </w:p>
    <w:p w14:paraId="1FE61858" w14:textId="321DC016" w:rsidR="00091777" w:rsidRPr="00091777" w:rsidRDefault="00091777" w:rsidP="00091777">
      <w:pPr>
        <w:spacing w:after="0" w:line="240" w:lineRule="auto"/>
        <w:ind w:left="426" w:hanging="1"/>
        <w:rPr>
          <w:rFonts w:cs="Arial"/>
          <w:b/>
          <w:color w:val="F79646"/>
          <w:szCs w:val="22"/>
        </w:rPr>
      </w:pPr>
      <w:r w:rsidRPr="00091777">
        <w:rPr>
          <w:rFonts w:cs="Arial"/>
          <w:color w:val="000000"/>
          <w:szCs w:val="22"/>
        </w:rPr>
        <w:sym w:font="Wingdings" w:char="F06F"/>
      </w:r>
      <w:r w:rsidRPr="00091777">
        <w:rPr>
          <w:rFonts w:cs="Arial"/>
          <w:color w:val="000000"/>
          <w:szCs w:val="22"/>
        </w:rPr>
        <w:t xml:space="preserve"> </w:t>
      </w:r>
      <w:r w:rsidRPr="00091777">
        <w:rPr>
          <w:rFonts w:cs="Arial"/>
          <w:b/>
          <w:color w:val="000000"/>
          <w:szCs w:val="22"/>
          <w:u w:val="single"/>
        </w:rPr>
        <w:t>90 %</w:t>
      </w:r>
      <w:r w:rsidR="00231CC6">
        <w:rPr>
          <w:rFonts w:cs="Arial"/>
          <w:color w:val="000000"/>
          <w:szCs w:val="22"/>
        </w:rPr>
        <w:t xml:space="preserve"> </w:t>
      </w:r>
      <w:r w:rsidRPr="00091777">
        <w:rPr>
          <w:rFonts w:cs="Arial"/>
          <w:color w:val="000000"/>
          <w:szCs w:val="22"/>
        </w:rPr>
        <w:t xml:space="preserve">Traitement Indiciaire </w:t>
      </w:r>
      <w:r w:rsidR="008E0654" w:rsidRPr="00091777">
        <w:rPr>
          <w:rFonts w:cs="Arial"/>
          <w:color w:val="000000"/>
          <w:szCs w:val="22"/>
        </w:rPr>
        <w:t>brut (</w:t>
      </w:r>
      <w:r w:rsidRPr="00091777">
        <w:rPr>
          <w:rFonts w:cs="Arial"/>
          <w:color w:val="000000"/>
          <w:szCs w:val="22"/>
        </w:rPr>
        <w:t xml:space="preserve">TIB) </w:t>
      </w:r>
      <w:r w:rsidR="008E0654" w:rsidRPr="00091777">
        <w:rPr>
          <w:rFonts w:cs="Arial"/>
          <w:b/>
          <w:color w:val="000000"/>
          <w:szCs w:val="22"/>
        </w:rPr>
        <w:t>+</w:t>
      </w:r>
      <w:r w:rsidR="008E0654" w:rsidRPr="00091777">
        <w:rPr>
          <w:rFonts w:cs="Arial"/>
          <w:color w:val="000000"/>
          <w:szCs w:val="22"/>
        </w:rPr>
        <w:t xml:space="preserve"> Nouvelle</w:t>
      </w:r>
      <w:r w:rsidRPr="00091777">
        <w:rPr>
          <w:rFonts w:cs="Arial"/>
          <w:color w:val="000000"/>
          <w:szCs w:val="22"/>
        </w:rPr>
        <w:t xml:space="preserve"> Bonification Indiciaire (NBI) </w:t>
      </w:r>
      <w:r w:rsidRPr="00091777">
        <w:rPr>
          <w:rFonts w:cs="Arial"/>
          <w:b/>
          <w:color w:val="F79646"/>
          <w:szCs w:val="22"/>
        </w:rPr>
        <w:t>+ régime Indemnitaire RI (primes).</w:t>
      </w:r>
    </w:p>
    <w:p w14:paraId="5940B8E4" w14:textId="77777777" w:rsidR="00091777" w:rsidRPr="00091777" w:rsidRDefault="00091777" w:rsidP="00091777">
      <w:pPr>
        <w:spacing w:after="0" w:line="240" w:lineRule="auto"/>
        <w:ind w:left="426" w:hanging="709"/>
        <w:rPr>
          <w:rFonts w:cs="Arial"/>
          <w:szCs w:val="22"/>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091777" w:rsidRPr="00091777" w14:paraId="1A78526A" w14:textId="77777777" w:rsidTr="00EC0967">
        <w:tc>
          <w:tcPr>
            <w:tcW w:w="9213" w:type="dxa"/>
            <w:tcBorders>
              <w:top w:val="nil"/>
              <w:left w:val="nil"/>
              <w:right w:val="nil"/>
            </w:tcBorders>
          </w:tcPr>
          <w:p w14:paraId="2301E343" w14:textId="77777777" w:rsidR="00091777" w:rsidRPr="00091777" w:rsidRDefault="00091777" w:rsidP="00091777">
            <w:pPr>
              <w:spacing w:after="0" w:line="240" w:lineRule="auto"/>
              <w:rPr>
                <w:rFonts w:cs="Arial"/>
                <w:b/>
                <w:bCs w:val="0"/>
                <w:szCs w:val="22"/>
              </w:rPr>
            </w:pPr>
            <w:r w:rsidRPr="00091777">
              <w:rPr>
                <w:rFonts w:cs="Arial"/>
                <w:szCs w:val="22"/>
              </w:rPr>
              <w:t>Le régime indemnitaire est composé du / des éléments suivants :</w:t>
            </w:r>
          </w:p>
        </w:tc>
      </w:tr>
      <w:tr w:rsidR="00091777" w:rsidRPr="00091777" w14:paraId="53CCB9ED" w14:textId="77777777" w:rsidTr="00EC0967">
        <w:tc>
          <w:tcPr>
            <w:tcW w:w="9213" w:type="dxa"/>
          </w:tcPr>
          <w:p w14:paraId="14FE7484" w14:textId="77777777" w:rsidR="00091777" w:rsidRPr="00091777" w:rsidRDefault="00091777" w:rsidP="00091777">
            <w:pPr>
              <w:spacing w:after="0" w:line="240" w:lineRule="auto"/>
              <w:ind w:left="426" w:hanging="70"/>
              <w:rPr>
                <w:rFonts w:cs="Arial"/>
                <w:b/>
                <w:szCs w:val="22"/>
              </w:rPr>
            </w:pPr>
          </w:p>
          <w:p w14:paraId="00C8B4CA" w14:textId="77777777" w:rsidR="00091777" w:rsidRPr="00091777" w:rsidRDefault="00091777" w:rsidP="00091777">
            <w:pPr>
              <w:spacing w:after="0" w:line="240" w:lineRule="auto"/>
              <w:ind w:left="426" w:hanging="70"/>
              <w:rPr>
                <w:rFonts w:cs="Arial"/>
                <w:b/>
                <w:szCs w:val="22"/>
              </w:rPr>
            </w:pPr>
          </w:p>
          <w:p w14:paraId="2ECC4BC7" w14:textId="77777777" w:rsidR="00091777" w:rsidRPr="00091777" w:rsidRDefault="00091777" w:rsidP="00091777">
            <w:pPr>
              <w:spacing w:after="0" w:line="240" w:lineRule="auto"/>
              <w:ind w:left="426" w:hanging="70"/>
              <w:rPr>
                <w:rFonts w:cs="Arial"/>
                <w:b/>
                <w:szCs w:val="22"/>
              </w:rPr>
            </w:pPr>
          </w:p>
          <w:p w14:paraId="6E83D314" w14:textId="77777777" w:rsidR="00091777" w:rsidRPr="00091777" w:rsidRDefault="00091777" w:rsidP="00091777">
            <w:pPr>
              <w:spacing w:after="0" w:line="240" w:lineRule="auto"/>
              <w:ind w:left="426" w:hanging="70"/>
              <w:rPr>
                <w:rFonts w:cs="Arial"/>
                <w:b/>
                <w:szCs w:val="22"/>
              </w:rPr>
            </w:pPr>
          </w:p>
          <w:p w14:paraId="52459E0A" w14:textId="77777777" w:rsidR="00091777" w:rsidRPr="00091777" w:rsidRDefault="00091777" w:rsidP="00091777">
            <w:pPr>
              <w:spacing w:after="0" w:line="240" w:lineRule="auto"/>
              <w:ind w:left="426" w:hanging="709"/>
              <w:rPr>
                <w:rFonts w:cs="Arial"/>
                <w:b/>
                <w:szCs w:val="22"/>
              </w:rPr>
            </w:pPr>
          </w:p>
        </w:tc>
      </w:tr>
    </w:tbl>
    <w:p w14:paraId="7005A032" w14:textId="77777777" w:rsidR="00091777" w:rsidRPr="00091777" w:rsidRDefault="00091777" w:rsidP="00091777">
      <w:pPr>
        <w:autoSpaceDE w:val="0"/>
        <w:autoSpaceDN w:val="0"/>
        <w:adjustRightInd w:val="0"/>
        <w:spacing w:after="0" w:line="240" w:lineRule="auto"/>
        <w:ind w:left="426" w:hanging="709"/>
        <w:rPr>
          <w:rFonts w:cs="Arial"/>
          <w:szCs w:val="22"/>
        </w:rPr>
      </w:pPr>
    </w:p>
    <w:p w14:paraId="22DF9BF9" w14:textId="77777777" w:rsidR="00091777" w:rsidRPr="00091777" w:rsidRDefault="00091777" w:rsidP="00091777">
      <w:pPr>
        <w:autoSpaceDE w:val="0"/>
        <w:autoSpaceDN w:val="0"/>
        <w:adjustRightInd w:val="0"/>
        <w:spacing w:after="0" w:line="240" w:lineRule="auto"/>
        <w:ind w:left="426"/>
        <w:rPr>
          <w:rFonts w:cs="Arial"/>
          <w:szCs w:val="22"/>
        </w:rPr>
      </w:pPr>
      <w:r w:rsidRPr="00091777">
        <w:rPr>
          <w:rFonts w:cs="Arial"/>
          <w:szCs w:val="22"/>
        </w:rPr>
        <w:t xml:space="preserve">La garantie de base minimum retenue est la garantie </w:t>
      </w:r>
      <w:r w:rsidRPr="00091777">
        <w:rPr>
          <w:rFonts w:cs="Arial"/>
          <w:b/>
          <w:szCs w:val="22"/>
        </w:rPr>
        <w:t>« Incapacité de travail ».</w:t>
      </w:r>
    </w:p>
    <w:p w14:paraId="776F5208" w14:textId="77777777" w:rsidR="00091777" w:rsidRPr="00091777" w:rsidRDefault="00091777" w:rsidP="00091777">
      <w:pPr>
        <w:autoSpaceDE w:val="0"/>
        <w:autoSpaceDN w:val="0"/>
        <w:adjustRightInd w:val="0"/>
        <w:spacing w:after="0" w:line="240" w:lineRule="auto"/>
        <w:ind w:left="426"/>
        <w:rPr>
          <w:rFonts w:cs="Arial"/>
          <w:szCs w:val="22"/>
        </w:rPr>
      </w:pPr>
      <w:r w:rsidRPr="00091777">
        <w:rPr>
          <w:rFonts w:cs="Arial"/>
          <w:szCs w:val="22"/>
        </w:rPr>
        <w:t xml:space="preserve">Chaque agent a la possibilité de souscrire des garanties supplémentaires s’il le souhaite : </w:t>
      </w:r>
    </w:p>
    <w:p w14:paraId="04AAEE0D" w14:textId="77777777" w:rsidR="00091777" w:rsidRDefault="00091777" w:rsidP="00091777">
      <w:pPr>
        <w:autoSpaceDE w:val="0"/>
        <w:autoSpaceDN w:val="0"/>
        <w:adjustRightInd w:val="0"/>
        <w:spacing w:after="0" w:line="240" w:lineRule="auto"/>
        <w:ind w:left="426" w:hanging="142"/>
        <w:rPr>
          <w:rFonts w:cs="Arial"/>
          <w:szCs w:val="22"/>
        </w:rPr>
      </w:pPr>
    </w:p>
    <w:p w14:paraId="12CA9E9B" w14:textId="77777777" w:rsidR="008E0654" w:rsidRDefault="008E0654" w:rsidP="00091777">
      <w:pPr>
        <w:autoSpaceDE w:val="0"/>
        <w:autoSpaceDN w:val="0"/>
        <w:adjustRightInd w:val="0"/>
        <w:spacing w:after="0" w:line="240" w:lineRule="auto"/>
        <w:ind w:left="426" w:hanging="142"/>
        <w:rPr>
          <w:rFonts w:cs="Arial"/>
          <w:szCs w:val="22"/>
        </w:rPr>
      </w:pPr>
    </w:p>
    <w:p w14:paraId="0972118B" w14:textId="77777777" w:rsidR="008E0654" w:rsidRDefault="008E0654" w:rsidP="00091777">
      <w:pPr>
        <w:autoSpaceDE w:val="0"/>
        <w:autoSpaceDN w:val="0"/>
        <w:adjustRightInd w:val="0"/>
        <w:spacing w:after="0" w:line="240" w:lineRule="auto"/>
        <w:ind w:left="426" w:hanging="142"/>
        <w:rPr>
          <w:rFonts w:cs="Arial"/>
          <w:szCs w:val="22"/>
        </w:rPr>
      </w:pPr>
    </w:p>
    <w:p w14:paraId="423E6956" w14:textId="77777777" w:rsidR="008E0654" w:rsidRDefault="008E0654" w:rsidP="00091777">
      <w:pPr>
        <w:autoSpaceDE w:val="0"/>
        <w:autoSpaceDN w:val="0"/>
        <w:adjustRightInd w:val="0"/>
        <w:spacing w:after="0" w:line="240" w:lineRule="auto"/>
        <w:ind w:left="426" w:hanging="142"/>
        <w:rPr>
          <w:rFonts w:cs="Arial"/>
          <w:szCs w:val="22"/>
        </w:rPr>
      </w:pPr>
    </w:p>
    <w:p w14:paraId="328A167A" w14:textId="77777777" w:rsidR="008E0654" w:rsidRDefault="008E0654" w:rsidP="00091777">
      <w:pPr>
        <w:autoSpaceDE w:val="0"/>
        <w:autoSpaceDN w:val="0"/>
        <w:adjustRightInd w:val="0"/>
        <w:spacing w:after="0" w:line="240" w:lineRule="auto"/>
        <w:ind w:left="426" w:hanging="142"/>
        <w:rPr>
          <w:rFonts w:cs="Arial"/>
          <w:szCs w:val="22"/>
        </w:rPr>
      </w:pPr>
    </w:p>
    <w:p w14:paraId="1B0145A5" w14:textId="77777777" w:rsidR="008E0654" w:rsidRDefault="008E0654" w:rsidP="00091777">
      <w:pPr>
        <w:autoSpaceDE w:val="0"/>
        <w:autoSpaceDN w:val="0"/>
        <w:adjustRightInd w:val="0"/>
        <w:spacing w:after="0" w:line="240" w:lineRule="auto"/>
        <w:ind w:left="426" w:hanging="142"/>
        <w:rPr>
          <w:rFonts w:cs="Arial"/>
          <w:szCs w:val="22"/>
        </w:rPr>
      </w:pPr>
    </w:p>
    <w:p w14:paraId="255D9A56" w14:textId="77777777" w:rsidR="008E0654" w:rsidRPr="00091777" w:rsidRDefault="008E0654" w:rsidP="00091777">
      <w:pPr>
        <w:autoSpaceDE w:val="0"/>
        <w:autoSpaceDN w:val="0"/>
        <w:adjustRightInd w:val="0"/>
        <w:spacing w:after="0" w:line="240" w:lineRule="auto"/>
        <w:ind w:left="426" w:hanging="142"/>
        <w:rPr>
          <w:rFonts w:cs="Arial"/>
          <w:szCs w:val="22"/>
        </w:rPr>
      </w:pPr>
    </w:p>
    <w:tbl>
      <w:tblPr>
        <w:tblW w:w="9348" w:type="dxa"/>
        <w:tblInd w:w="496" w:type="dxa"/>
        <w:tblCellMar>
          <w:top w:w="28" w:type="dxa"/>
          <w:left w:w="70" w:type="dxa"/>
          <w:bottom w:w="28" w:type="dxa"/>
          <w:right w:w="70" w:type="dxa"/>
        </w:tblCellMar>
        <w:tblLook w:val="04A0" w:firstRow="1" w:lastRow="0" w:firstColumn="1" w:lastColumn="0" w:noHBand="0" w:noVBand="1"/>
      </w:tblPr>
      <w:tblGrid>
        <w:gridCol w:w="7419"/>
        <w:gridCol w:w="1929"/>
      </w:tblGrid>
      <w:tr w:rsidR="00091777" w:rsidRPr="00091777" w14:paraId="36F7E82C" w14:textId="77777777" w:rsidTr="008E0654">
        <w:trPr>
          <w:trHeight w:val="497"/>
        </w:trPr>
        <w:tc>
          <w:tcPr>
            <w:tcW w:w="7419" w:type="dxa"/>
            <w:tcBorders>
              <w:top w:val="single" w:sz="4" w:space="0" w:color="auto"/>
              <w:left w:val="single" w:sz="4" w:space="0" w:color="auto"/>
              <w:bottom w:val="single" w:sz="4" w:space="0" w:color="000000"/>
              <w:right w:val="single" w:sz="4" w:space="0" w:color="auto"/>
            </w:tcBorders>
            <w:shd w:val="clear" w:color="auto" w:fill="C9004A"/>
            <w:vAlign w:val="center"/>
            <w:hideMark/>
          </w:tcPr>
          <w:p w14:paraId="2C7B26FD" w14:textId="77777777" w:rsidR="00091777" w:rsidRPr="00091777" w:rsidRDefault="00091777" w:rsidP="00091777">
            <w:pPr>
              <w:spacing w:after="0" w:line="240" w:lineRule="auto"/>
              <w:ind w:left="709" w:hanging="142"/>
              <w:jc w:val="center"/>
              <w:rPr>
                <w:rFonts w:cs="Arial"/>
                <w:b/>
                <w:bCs w:val="0"/>
                <w:color w:val="FFFFFF"/>
                <w:szCs w:val="22"/>
              </w:rPr>
            </w:pPr>
            <w:r w:rsidRPr="00091777">
              <w:rPr>
                <w:rFonts w:cs="Arial"/>
                <w:b/>
                <w:bCs w:val="0"/>
                <w:color w:val="FFFFFF"/>
                <w:szCs w:val="22"/>
              </w:rPr>
              <w:t>GARANTIES</w:t>
            </w:r>
          </w:p>
        </w:tc>
        <w:tc>
          <w:tcPr>
            <w:tcW w:w="1929" w:type="dxa"/>
            <w:tcBorders>
              <w:top w:val="single" w:sz="4" w:space="0" w:color="auto"/>
              <w:left w:val="nil"/>
              <w:bottom w:val="single" w:sz="4" w:space="0" w:color="auto"/>
              <w:right w:val="single" w:sz="4" w:space="0" w:color="auto"/>
            </w:tcBorders>
            <w:shd w:val="clear" w:color="auto" w:fill="CC0066"/>
            <w:noWrap/>
            <w:vAlign w:val="center"/>
          </w:tcPr>
          <w:p w14:paraId="0B938F94" w14:textId="77777777" w:rsidR="00091777" w:rsidRPr="00091777" w:rsidRDefault="00091777" w:rsidP="00091777">
            <w:pPr>
              <w:pStyle w:val="Titre1"/>
              <w:keepNext w:val="0"/>
              <w:shd w:val="clear" w:color="auto" w:fill="C9004A"/>
              <w:spacing w:before="0" w:line="240" w:lineRule="auto"/>
              <w:ind w:left="709" w:hanging="142"/>
              <w:jc w:val="center"/>
              <w:rPr>
                <w:color w:val="FFFFFF"/>
                <w:sz w:val="22"/>
                <w:szCs w:val="22"/>
              </w:rPr>
            </w:pPr>
            <w:r w:rsidRPr="00091777">
              <w:rPr>
                <w:color w:val="FFFFFF"/>
                <w:sz w:val="22"/>
                <w:szCs w:val="22"/>
              </w:rPr>
              <w:t>TAUX</w:t>
            </w:r>
          </w:p>
        </w:tc>
      </w:tr>
      <w:tr w:rsidR="00091777" w:rsidRPr="00091777" w14:paraId="4B3A26BF" w14:textId="77777777" w:rsidTr="008E0654">
        <w:trPr>
          <w:trHeight w:val="265"/>
        </w:trPr>
        <w:tc>
          <w:tcPr>
            <w:tcW w:w="7419" w:type="dxa"/>
            <w:tcBorders>
              <w:top w:val="nil"/>
              <w:left w:val="single" w:sz="4" w:space="0" w:color="auto"/>
              <w:bottom w:val="single" w:sz="4" w:space="0" w:color="auto"/>
              <w:right w:val="single" w:sz="4" w:space="0" w:color="auto"/>
            </w:tcBorders>
            <w:shd w:val="clear" w:color="auto" w:fill="auto"/>
            <w:noWrap/>
            <w:vAlign w:val="center"/>
            <w:hideMark/>
          </w:tcPr>
          <w:p w14:paraId="5F92BDCB" w14:textId="77777777" w:rsidR="00091777" w:rsidRPr="00091777" w:rsidRDefault="00091777" w:rsidP="00091777">
            <w:pPr>
              <w:spacing w:after="0" w:line="240" w:lineRule="auto"/>
              <w:ind w:left="71"/>
              <w:rPr>
                <w:rFonts w:cs="Arial"/>
                <w:b/>
                <w:bCs w:val="0"/>
                <w:color w:val="000000"/>
                <w:szCs w:val="22"/>
              </w:rPr>
            </w:pPr>
            <w:r w:rsidRPr="00091777">
              <w:rPr>
                <w:rFonts w:cs="Arial"/>
                <w:b/>
                <w:bCs w:val="0"/>
                <w:color w:val="000000"/>
                <w:szCs w:val="22"/>
              </w:rPr>
              <w:t>Incapacité (garantie de base)</w:t>
            </w:r>
          </w:p>
        </w:tc>
        <w:tc>
          <w:tcPr>
            <w:tcW w:w="1929" w:type="dxa"/>
            <w:tcBorders>
              <w:top w:val="nil"/>
              <w:left w:val="nil"/>
              <w:bottom w:val="single" w:sz="4" w:space="0" w:color="auto"/>
              <w:right w:val="single" w:sz="4" w:space="0" w:color="auto"/>
            </w:tcBorders>
            <w:shd w:val="clear" w:color="auto" w:fill="auto"/>
            <w:noWrap/>
            <w:vAlign w:val="center"/>
            <w:hideMark/>
          </w:tcPr>
          <w:p w14:paraId="1B87FE79" w14:textId="77777777" w:rsidR="00091777" w:rsidRPr="00091777" w:rsidRDefault="00091777" w:rsidP="00091777">
            <w:pPr>
              <w:spacing w:after="0" w:line="240" w:lineRule="auto"/>
              <w:ind w:left="709" w:hanging="142"/>
              <w:jc w:val="center"/>
              <w:rPr>
                <w:rFonts w:cs="Arial"/>
                <w:color w:val="000000"/>
                <w:szCs w:val="22"/>
              </w:rPr>
            </w:pPr>
            <w:r w:rsidRPr="00091777">
              <w:rPr>
                <w:rFonts w:cs="Arial"/>
                <w:color w:val="000000"/>
                <w:szCs w:val="22"/>
              </w:rPr>
              <w:t>1,24 %</w:t>
            </w:r>
          </w:p>
        </w:tc>
      </w:tr>
      <w:tr w:rsidR="00091777" w:rsidRPr="00091777" w14:paraId="763ECB62" w14:textId="77777777" w:rsidTr="008E0654">
        <w:trPr>
          <w:trHeight w:val="254"/>
        </w:trPr>
        <w:tc>
          <w:tcPr>
            <w:tcW w:w="7419" w:type="dxa"/>
            <w:tcBorders>
              <w:top w:val="nil"/>
              <w:left w:val="single" w:sz="4" w:space="0" w:color="auto"/>
              <w:bottom w:val="single" w:sz="4" w:space="0" w:color="auto"/>
              <w:right w:val="single" w:sz="4" w:space="0" w:color="auto"/>
            </w:tcBorders>
            <w:shd w:val="clear" w:color="auto" w:fill="auto"/>
            <w:noWrap/>
            <w:vAlign w:val="center"/>
            <w:hideMark/>
          </w:tcPr>
          <w:p w14:paraId="10ED4F79" w14:textId="77777777" w:rsidR="00091777" w:rsidRPr="00091777" w:rsidRDefault="00091777" w:rsidP="00091777">
            <w:pPr>
              <w:pStyle w:val="TableContents"/>
              <w:ind w:left="71"/>
              <w:rPr>
                <w:rFonts w:ascii="Arial" w:hAnsi="Arial" w:cs="Arial"/>
                <w:sz w:val="22"/>
                <w:szCs w:val="22"/>
              </w:rPr>
            </w:pPr>
            <w:r w:rsidRPr="00091777">
              <w:rPr>
                <w:rFonts w:ascii="Arial" w:eastAsia="Times New Roman" w:hAnsi="Arial" w:cs="Arial"/>
                <w:b/>
                <w:bCs/>
                <w:sz w:val="22"/>
                <w:szCs w:val="22"/>
              </w:rPr>
              <w:t>OPTION 1 AU CHOIX DE L'AGENT :</w:t>
            </w:r>
            <w:r w:rsidRPr="00091777">
              <w:rPr>
                <w:rFonts w:ascii="Arial" w:eastAsia="Times New Roman" w:hAnsi="Arial" w:cs="Arial"/>
                <w:sz w:val="22"/>
                <w:szCs w:val="22"/>
              </w:rPr>
              <w:t xml:space="preserve"> INVALIDITE</w:t>
            </w:r>
          </w:p>
        </w:tc>
        <w:tc>
          <w:tcPr>
            <w:tcW w:w="1929" w:type="dxa"/>
            <w:tcBorders>
              <w:top w:val="nil"/>
              <w:left w:val="nil"/>
              <w:bottom w:val="single" w:sz="4" w:space="0" w:color="auto"/>
              <w:right w:val="single" w:sz="4" w:space="0" w:color="auto"/>
            </w:tcBorders>
            <w:shd w:val="clear" w:color="auto" w:fill="auto"/>
            <w:noWrap/>
            <w:vAlign w:val="center"/>
            <w:hideMark/>
          </w:tcPr>
          <w:p w14:paraId="7B0E7F83" w14:textId="77777777" w:rsidR="00091777" w:rsidRPr="00091777" w:rsidRDefault="00091777" w:rsidP="00091777">
            <w:pPr>
              <w:spacing w:after="0" w:line="240" w:lineRule="auto"/>
              <w:ind w:left="709" w:hanging="142"/>
              <w:jc w:val="center"/>
              <w:rPr>
                <w:rFonts w:cs="Arial"/>
                <w:color w:val="000000"/>
                <w:szCs w:val="22"/>
              </w:rPr>
            </w:pPr>
            <w:r w:rsidRPr="00091777">
              <w:rPr>
                <w:rFonts w:cs="Arial"/>
                <w:color w:val="000000"/>
                <w:szCs w:val="22"/>
              </w:rPr>
              <w:t>0.91 %</w:t>
            </w:r>
          </w:p>
        </w:tc>
      </w:tr>
      <w:tr w:rsidR="00091777" w:rsidRPr="00091777" w14:paraId="76FB872B" w14:textId="77777777" w:rsidTr="008E0654">
        <w:trPr>
          <w:trHeight w:val="333"/>
        </w:trPr>
        <w:tc>
          <w:tcPr>
            <w:tcW w:w="7419" w:type="dxa"/>
            <w:tcBorders>
              <w:top w:val="nil"/>
              <w:left w:val="single" w:sz="4" w:space="0" w:color="auto"/>
              <w:bottom w:val="single" w:sz="4" w:space="0" w:color="auto"/>
              <w:right w:val="single" w:sz="4" w:space="0" w:color="auto"/>
            </w:tcBorders>
            <w:shd w:val="clear" w:color="auto" w:fill="auto"/>
            <w:vAlign w:val="center"/>
            <w:hideMark/>
          </w:tcPr>
          <w:p w14:paraId="620D661C" w14:textId="77777777" w:rsidR="00091777" w:rsidRPr="00091777" w:rsidRDefault="00091777" w:rsidP="00091777">
            <w:pPr>
              <w:pStyle w:val="TableContents"/>
              <w:ind w:left="71"/>
              <w:rPr>
                <w:rFonts w:ascii="Arial" w:hAnsi="Arial" w:cs="Arial"/>
                <w:sz w:val="22"/>
                <w:szCs w:val="22"/>
              </w:rPr>
            </w:pPr>
            <w:r w:rsidRPr="00091777">
              <w:rPr>
                <w:rFonts w:ascii="Arial" w:eastAsia="Times New Roman" w:hAnsi="Arial" w:cs="Arial"/>
                <w:b/>
                <w:bCs/>
                <w:sz w:val="22"/>
                <w:szCs w:val="22"/>
              </w:rPr>
              <w:t xml:space="preserve">OPTION 2 AU CHOIX DE L'AGENT : </w:t>
            </w:r>
            <w:r w:rsidRPr="00091777">
              <w:rPr>
                <w:rFonts w:ascii="Arial" w:eastAsia="Times New Roman" w:hAnsi="Arial" w:cs="Arial"/>
                <w:sz w:val="22"/>
                <w:szCs w:val="22"/>
              </w:rPr>
              <w:t>MINORATION DE RETRAITE</w:t>
            </w:r>
          </w:p>
        </w:tc>
        <w:tc>
          <w:tcPr>
            <w:tcW w:w="1929" w:type="dxa"/>
            <w:tcBorders>
              <w:top w:val="nil"/>
              <w:left w:val="nil"/>
              <w:bottom w:val="single" w:sz="4" w:space="0" w:color="auto"/>
              <w:right w:val="single" w:sz="4" w:space="0" w:color="auto"/>
            </w:tcBorders>
            <w:shd w:val="clear" w:color="auto" w:fill="auto"/>
            <w:noWrap/>
            <w:vAlign w:val="center"/>
            <w:hideMark/>
          </w:tcPr>
          <w:p w14:paraId="37133596" w14:textId="77777777" w:rsidR="00091777" w:rsidRPr="00091777" w:rsidRDefault="00091777" w:rsidP="00091777">
            <w:pPr>
              <w:spacing w:after="0" w:line="240" w:lineRule="auto"/>
              <w:ind w:left="709" w:hanging="142"/>
              <w:jc w:val="center"/>
              <w:rPr>
                <w:rFonts w:cs="Arial"/>
                <w:color w:val="000000"/>
                <w:szCs w:val="22"/>
              </w:rPr>
            </w:pPr>
            <w:r w:rsidRPr="00091777">
              <w:rPr>
                <w:rFonts w:cs="Arial"/>
                <w:color w:val="000000"/>
                <w:szCs w:val="22"/>
              </w:rPr>
              <w:t>0.55 %</w:t>
            </w:r>
          </w:p>
        </w:tc>
      </w:tr>
      <w:tr w:rsidR="00091777" w:rsidRPr="00091777" w14:paraId="577C37CF" w14:textId="77777777" w:rsidTr="008E0654">
        <w:trPr>
          <w:trHeight w:val="242"/>
        </w:trPr>
        <w:tc>
          <w:tcPr>
            <w:tcW w:w="7419" w:type="dxa"/>
            <w:tcBorders>
              <w:top w:val="nil"/>
              <w:left w:val="single" w:sz="4" w:space="0" w:color="auto"/>
              <w:bottom w:val="single" w:sz="4" w:space="0" w:color="auto"/>
              <w:right w:val="single" w:sz="4" w:space="0" w:color="auto"/>
            </w:tcBorders>
            <w:shd w:val="clear" w:color="auto" w:fill="auto"/>
            <w:noWrap/>
            <w:vAlign w:val="center"/>
            <w:hideMark/>
          </w:tcPr>
          <w:p w14:paraId="2A7D67FF" w14:textId="77777777" w:rsidR="00091777" w:rsidRPr="00091777" w:rsidRDefault="00091777" w:rsidP="00091777">
            <w:pPr>
              <w:pStyle w:val="TableContents"/>
              <w:ind w:left="71"/>
              <w:rPr>
                <w:rFonts w:ascii="Arial" w:hAnsi="Arial" w:cs="Arial"/>
                <w:sz w:val="22"/>
                <w:szCs w:val="22"/>
              </w:rPr>
            </w:pPr>
            <w:r w:rsidRPr="00091777">
              <w:rPr>
                <w:rFonts w:ascii="Arial" w:eastAsia="Times New Roman" w:hAnsi="Arial" w:cs="Arial"/>
                <w:b/>
                <w:bCs/>
                <w:sz w:val="22"/>
                <w:szCs w:val="22"/>
              </w:rPr>
              <w:t xml:space="preserve">OPTION 3 AU CHOIX DE L'AGENT : </w:t>
            </w:r>
            <w:r w:rsidRPr="00091777">
              <w:rPr>
                <w:rFonts w:ascii="Arial" w:eastAsia="Times New Roman" w:hAnsi="Arial" w:cs="Arial"/>
                <w:sz w:val="22"/>
                <w:szCs w:val="22"/>
              </w:rPr>
              <w:t>CAPITAL DECES / PERTE TOTALE ET IRREVERSIBLE D'AUTONOMIE</w:t>
            </w:r>
          </w:p>
        </w:tc>
        <w:tc>
          <w:tcPr>
            <w:tcW w:w="1929" w:type="dxa"/>
            <w:tcBorders>
              <w:top w:val="nil"/>
              <w:left w:val="nil"/>
              <w:bottom w:val="single" w:sz="4" w:space="0" w:color="auto"/>
              <w:right w:val="single" w:sz="4" w:space="0" w:color="auto"/>
            </w:tcBorders>
            <w:shd w:val="clear" w:color="auto" w:fill="auto"/>
            <w:noWrap/>
            <w:vAlign w:val="center"/>
            <w:hideMark/>
          </w:tcPr>
          <w:p w14:paraId="280B605A" w14:textId="77777777" w:rsidR="00091777" w:rsidRPr="00091777" w:rsidRDefault="00091777" w:rsidP="00091777">
            <w:pPr>
              <w:spacing w:after="0" w:line="240" w:lineRule="auto"/>
              <w:ind w:left="709" w:hanging="142"/>
              <w:jc w:val="center"/>
              <w:rPr>
                <w:rFonts w:cs="Arial"/>
                <w:color w:val="000000"/>
                <w:szCs w:val="22"/>
              </w:rPr>
            </w:pPr>
            <w:r w:rsidRPr="00091777">
              <w:rPr>
                <w:rFonts w:cs="Arial"/>
                <w:color w:val="000000"/>
                <w:szCs w:val="22"/>
              </w:rPr>
              <w:t>0,39 %</w:t>
            </w:r>
          </w:p>
        </w:tc>
      </w:tr>
    </w:tbl>
    <w:p w14:paraId="5375D53E" w14:textId="77777777" w:rsidR="00091777" w:rsidRPr="00091777" w:rsidRDefault="00091777" w:rsidP="00091777">
      <w:pPr>
        <w:spacing w:after="0" w:line="240" w:lineRule="auto"/>
        <w:ind w:left="709" w:hanging="142"/>
        <w:rPr>
          <w:rFonts w:cs="Arial"/>
          <w:szCs w:val="22"/>
        </w:rPr>
      </w:pPr>
    </w:p>
    <w:tbl>
      <w:tblPr>
        <w:tblW w:w="92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6662"/>
        <w:gridCol w:w="2620"/>
      </w:tblGrid>
      <w:tr w:rsidR="00091777" w:rsidRPr="00091777" w14:paraId="50D16E40" w14:textId="77777777" w:rsidTr="00EC0967">
        <w:tc>
          <w:tcPr>
            <w:tcW w:w="6662" w:type="dxa"/>
            <w:tcBorders>
              <w:top w:val="single" w:sz="4" w:space="0" w:color="auto"/>
              <w:left w:val="single" w:sz="4" w:space="0" w:color="auto"/>
              <w:bottom w:val="single" w:sz="4" w:space="0" w:color="auto"/>
              <w:right w:val="single" w:sz="4" w:space="0" w:color="auto"/>
            </w:tcBorders>
          </w:tcPr>
          <w:p w14:paraId="6A828B94" w14:textId="77777777" w:rsidR="00091777" w:rsidRPr="00091777" w:rsidRDefault="00091777" w:rsidP="00091777">
            <w:pPr>
              <w:spacing w:after="0" w:line="240" w:lineRule="auto"/>
              <w:ind w:left="709" w:hanging="637"/>
              <w:rPr>
                <w:rFonts w:cs="Arial"/>
                <w:b/>
                <w:bCs w:val="0"/>
                <w:color w:val="F28902"/>
                <w:szCs w:val="22"/>
              </w:rPr>
            </w:pPr>
            <w:r w:rsidRPr="00091777">
              <w:rPr>
                <w:rFonts w:cs="Arial"/>
                <w:b/>
                <w:bCs w:val="0"/>
                <w:color w:val="F28902"/>
                <w:szCs w:val="22"/>
              </w:rPr>
              <w:t>Lot 2</w:t>
            </w:r>
            <w:r w:rsidRPr="00091777">
              <w:rPr>
                <w:rFonts w:cs="Arial"/>
                <w:bCs w:val="0"/>
                <w:szCs w:val="22"/>
              </w:rPr>
              <w:t xml:space="preserve"> : </w:t>
            </w:r>
            <w:r w:rsidRPr="00091777">
              <w:rPr>
                <w:rFonts w:cs="Arial"/>
                <w:b/>
                <w:bCs w:val="0"/>
                <w:color w:val="F28902"/>
                <w:szCs w:val="22"/>
              </w:rPr>
              <w:t>Prévoyance contre les accidents de la vie</w:t>
            </w:r>
          </w:p>
          <w:p w14:paraId="2D31A7B9" w14:textId="77777777" w:rsidR="00091777" w:rsidRPr="00091777" w:rsidRDefault="00091777" w:rsidP="00091777">
            <w:pPr>
              <w:spacing w:after="0" w:line="240" w:lineRule="auto"/>
              <w:ind w:left="709" w:hanging="637"/>
              <w:rPr>
                <w:rFonts w:cs="Arial"/>
                <w:b/>
                <w:bCs w:val="0"/>
                <w:color w:val="F28902"/>
                <w:szCs w:val="22"/>
              </w:rPr>
            </w:pPr>
            <w:r w:rsidRPr="00091777">
              <w:rPr>
                <w:rFonts w:cs="Arial"/>
                <w:szCs w:val="22"/>
              </w:rPr>
              <w:t xml:space="preserve">Montant de la participation financière de l’employeur </w:t>
            </w:r>
          </w:p>
        </w:tc>
        <w:tc>
          <w:tcPr>
            <w:tcW w:w="2620" w:type="dxa"/>
            <w:tcBorders>
              <w:top w:val="single" w:sz="4" w:space="0" w:color="auto"/>
              <w:left w:val="single" w:sz="4" w:space="0" w:color="auto"/>
              <w:bottom w:val="single" w:sz="4" w:space="0" w:color="auto"/>
              <w:right w:val="single" w:sz="4" w:space="0" w:color="auto"/>
            </w:tcBorders>
          </w:tcPr>
          <w:p w14:paraId="64FC40D1" w14:textId="77777777" w:rsidR="00091777" w:rsidRPr="00091777" w:rsidRDefault="00091777" w:rsidP="00091777">
            <w:pPr>
              <w:spacing w:after="0" w:line="240" w:lineRule="auto"/>
              <w:ind w:left="709" w:hanging="142"/>
              <w:jc w:val="center"/>
              <w:rPr>
                <w:rFonts w:cs="Arial"/>
                <w:szCs w:val="22"/>
              </w:rPr>
            </w:pPr>
          </w:p>
          <w:p w14:paraId="3C4F7F3F" w14:textId="77777777" w:rsidR="00091777" w:rsidRPr="00091777" w:rsidRDefault="00091777" w:rsidP="00091777">
            <w:pPr>
              <w:spacing w:after="0" w:line="240" w:lineRule="auto"/>
              <w:ind w:left="709" w:hanging="142"/>
              <w:jc w:val="center"/>
              <w:rPr>
                <w:rFonts w:cs="Arial"/>
                <w:szCs w:val="22"/>
              </w:rPr>
            </w:pPr>
            <w:r w:rsidRPr="00091777">
              <w:rPr>
                <w:rFonts w:cs="Arial"/>
                <w:szCs w:val="22"/>
              </w:rPr>
              <w:t>……………. €/mois</w:t>
            </w:r>
          </w:p>
        </w:tc>
      </w:tr>
      <w:tr w:rsidR="00091777" w:rsidRPr="00091777" w14:paraId="4761E1A7" w14:textId="77777777" w:rsidTr="00EC0967">
        <w:tc>
          <w:tcPr>
            <w:tcW w:w="6662" w:type="dxa"/>
            <w:tcBorders>
              <w:top w:val="single" w:sz="4" w:space="0" w:color="auto"/>
              <w:left w:val="single" w:sz="4" w:space="0" w:color="auto"/>
              <w:bottom w:val="single" w:sz="4" w:space="0" w:color="auto"/>
              <w:right w:val="single" w:sz="4" w:space="0" w:color="auto"/>
            </w:tcBorders>
          </w:tcPr>
          <w:p w14:paraId="0D7F6957" w14:textId="77777777" w:rsidR="00091777" w:rsidRPr="00091777" w:rsidRDefault="00091777" w:rsidP="00091777">
            <w:pPr>
              <w:spacing w:after="0" w:line="240" w:lineRule="auto"/>
              <w:ind w:left="709" w:hanging="637"/>
              <w:rPr>
                <w:rFonts w:cs="Arial"/>
                <w:b/>
                <w:bCs w:val="0"/>
                <w:szCs w:val="22"/>
              </w:rPr>
            </w:pPr>
            <w:r w:rsidRPr="00091777">
              <w:rPr>
                <w:rFonts w:cs="Arial"/>
                <w:b/>
                <w:bCs w:val="0"/>
                <w:szCs w:val="22"/>
              </w:rPr>
              <w:t xml:space="preserve">Date d’effet : </w:t>
            </w:r>
          </w:p>
        </w:tc>
        <w:tc>
          <w:tcPr>
            <w:tcW w:w="2620" w:type="dxa"/>
            <w:tcBorders>
              <w:top w:val="single" w:sz="4" w:space="0" w:color="auto"/>
              <w:left w:val="single" w:sz="4" w:space="0" w:color="auto"/>
              <w:bottom w:val="single" w:sz="4" w:space="0" w:color="auto"/>
              <w:right w:val="single" w:sz="4" w:space="0" w:color="auto"/>
            </w:tcBorders>
          </w:tcPr>
          <w:p w14:paraId="6BF8EB25" w14:textId="77777777" w:rsidR="00091777" w:rsidRPr="00091777" w:rsidRDefault="00091777" w:rsidP="00091777">
            <w:pPr>
              <w:spacing w:after="0" w:line="240" w:lineRule="auto"/>
              <w:ind w:left="709" w:hanging="142"/>
              <w:jc w:val="center"/>
              <w:rPr>
                <w:rFonts w:cs="Arial"/>
                <w:szCs w:val="22"/>
              </w:rPr>
            </w:pPr>
            <w:r w:rsidRPr="00091777">
              <w:rPr>
                <w:rFonts w:cs="Arial"/>
                <w:szCs w:val="22"/>
              </w:rPr>
              <w:t>……./…./………….</w:t>
            </w:r>
          </w:p>
        </w:tc>
      </w:tr>
    </w:tbl>
    <w:p w14:paraId="111A9D36" w14:textId="77777777" w:rsidR="00091777" w:rsidRPr="00091777" w:rsidRDefault="00091777" w:rsidP="00091777">
      <w:pPr>
        <w:spacing w:after="0" w:line="240" w:lineRule="auto"/>
        <w:rPr>
          <w:rFonts w:cs="Arial"/>
          <w:szCs w:val="22"/>
        </w:rPr>
      </w:pPr>
    </w:p>
    <w:p w14:paraId="450DD66A" w14:textId="77777777" w:rsidR="00091777" w:rsidRPr="00091777" w:rsidRDefault="00091777" w:rsidP="00091777">
      <w:pPr>
        <w:spacing w:after="0" w:line="240" w:lineRule="auto"/>
        <w:rPr>
          <w:rFonts w:cs="Arial"/>
          <w:szCs w:val="22"/>
        </w:rPr>
      </w:pPr>
    </w:p>
    <w:tbl>
      <w:tblPr>
        <w:tblW w:w="0" w:type="auto"/>
        <w:tblLayout w:type="fixed"/>
        <w:tblLook w:val="0000" w:firstRow="0" w:lastRow="0" w:firstColumn="0" w:lastColumn="0" w:noHBand="0" w:noVBand="0"/>
      </w:tblPr>
      <w:tblGrid>
        <w:gridCol w:w="4605"/>
        <w:gridCol w:w="4605"/>
      </w:tblGrid>
      <w:tr w:rsidR="00091777" w:rsidRPr="00091777" w14:paraId="532AD65B" w14:textId="77777777" w:rsidTr="00EC0967">
        <w:tc>
          <w:tcPr>
            <w:tcW w:w="4605" w:type="dxa"/>
          </w:tcPr>
          <w:p w14:paraId="3EE78A62" w14:textId="77777777" w:rsidR="00091777" w:rsidRPr="00091777" w:rsidRDefault="00091777" w:rsidP="00091777">
            <w:pPr>
              <w:snapToGrid w:val="0"/>
              <w:spacing w:after="0" w:line="240" w:lineRule="auto"/>
              <w:rPr>
                <w:rFonts w:cs="Arial"/>
                <w:szCs w:val="22"/>
              </w:rPr>
            </w:pPr>
          </w:p>
        </w:tc>
        <w:tc>
          <w:tcPr>
            <w:tcW w:w="4605" w:type="dxa"/>
          </w:tcPr>
          <w:p w14:paraId="53B49E54" w14:textId="77777777" w:rsidR="00091777" w:rsidRPr="00091777" w:rsidRDefault="00091777" w:rsidP="00091777">
            <w:pPr>
              <w:snapToGrid w:val="0"/>
              <w:spacing w:after="0" w:line="240" w:lineRule="auto"/>
              <w:rPr>
                <w:rFonts w:cs="Arial"/>
                <w:szCs w:val="22"/>
              </w:rPr>
            </w:pPr>
          </w:p>
        </w:tc>
      </w:tr>
      <w:tr w:rsidR="00091777" w:rsidRPr="00091777" w14:paraId="5E7B8360" w14:textId="77777777" w:rsidTr="00EC0967">
        <w:tc>
          <w:tcPr>
            <w:tcW w:w="4605" w:type="dxa"/>
          </w:tcPr>
          <w:p w14:paraId="2D6E32BB" w14:textId="77777777" w:rsidR="00091777" w:rsidRPr="00091777" w:rsidRDefault="00091777" w:rsidP="00091777">
            <w:pPr>
              <w:snapToGrid w:val="0"/>
              <w:spacing w:after="0" w:line="240" w:lineRule="auto"/>
              <w:rPr>
                <w:rFonts w:cs="Arial"/>
                <w:szCs w:val="22"/>
              </w:rPr>
            </w:pPr>
          </w:p>
        </w:tc>
        <w:tc>
          <w:tcPr>
            <w:tcW w:w="4605" w:type="dxa"/>
          </w:tcPr>
          <w:p w14:paraId="779D0952" w14:textId="1BB0556D" w:rsidR="00091777" w:rsidRPr="00091777" w:rsidRDefault="008E0654" w:rsidP="00091777">
            <w:pPr>
              <w:snapToGrid w:val="0"/>
              <w:spacing w:after="0" w:line="240" w:lineRule="auto"/>
              <w:ind w:left="1065"/>
              <w:rPr>
                <w:rFonts w:cs="Arial"/>
                <w:szCs w:val="22"/>
              </w:rPr>
            </w:pPr>
            <w:r>
              <w:rPr>
                <w:rFonts w:cs="Arial"/>
                <w:szCs w:val="22"/>
              </w:rPr>
              <w:t>À</w:t>
            </w:r>
            <w:r w:rsidR="00091777" w:rsidRPr="00091777">
              <w:rPr>
                <w:rFonts w:cs="Arial"/>
                <w:szCs w:val="22"/>
              </w:rPr>
              <w:t xml:space="preserve"> ………………………, le</w:t>
            </w:r>
          </w:p>
        </w:tc>
      </w:tr>
      <w:tr w:rsidR="00091777" w:rsidRPr="00091777" w14:paraId="7678071B" w14:textId="77777777" w:rsidTr="00EC0967">
        <w:tc>
          <w:tcPr>
            <w:tcW w:w="4605" w:type="dxa"/>
          </w:tcPr>
          <w:p w14:paraId="436BEBFE" w14:textId="77777777" w:rsidR="00091777" w:rsidRPr="00091777" w:rsidRDefault="00091777" w:rsidP="00091777">
            <w:pPr>
              <w:snapToGrid w:val="0"/>
              <w:spacing w:after="0" w:line="240" w:lineRule="auto"/>
              <w:rPr>
                <w:rFonts w:cs="Arial"/>
                <w:szCs w:val="22"/>
              </w:rPr>
            </w:pPr>
          </w:p>
        </w:tc>
        <w:tc>
          <w:tcPr>
            <w:tcW w:w="4605" w:type="dxa"/>
          </w:tcPr>
          <w:p w14:paraId="1E493B41" w14:textId="77777777" w:rsidR="00091777" w:rsidRPr="00091777" w:rsidRDefault="00091777" w:rsidP="00091777">
            <w:pPr>
              <w:snapToGrid w:val="0"/>
              <w:spacing w:after="0" w:line="240" w:lineRule="auto"/>
              <w:ind w:left="1065"/>
              <w:rPr>
                <w:rFonts w:cs="Arial"/>
                <w:szCs w:val="22"/>
              </w:rPr>
            </w:pPr>
            <w:r w:rsidRPr="00091777">
              <w:rPr>
                <w:rFonts w:cs="Arial"/>
                <w:szCs w:val="22"/>
              </w:rPr>
              <w:t>Pour la Collectivité adhérente</w:t>
            </w:r>
          </w:p>
          <w:p w14:paraId="7A72E721" w14:textId="77777777" w:rsidR="00091777" w:rsidRPr="00091777" w:rsidRDefault="00091777" w:rsidP="00091777">
            <w:pPr>
              <w:snapToGrid w:val="0"/>
              <w:spacing w:after="0" w:line="240" w:lineRule="auto"/>
              <w:ind w:left="1065"/>
              <w:rPr>
                <w:rFonts w:cs="Arial"/>
                <w:szCs w:val="22"/>
              </w:rPr>
            </w:pPr>
            <w:r w:rsidRPr="00091777">
              <w:rPr>
                <w:rFonts w:cs="Arial"/>
                <w:szCs w:val="22"/>
              </w:rPr>
              <w:t>Le Maire (Le Président)</w:t>
            </w:r>
          </w:p>
          <w:p w14:paraId="2519D7DF" w14:textId="77777777" w:rsidR="00091777" w:rsidRPr="00091777" w:rsidRDefault="00091777" w:rsidP="00091777">
            <w:pPr>
              <w:snapToGrid w:val="0"/>
              <w:spacing w:after="0" w:line="240" w:lineRule="auto"/>
              <w:ind w:left="1065"/>
              <w:rPr>
                <w:rFonts w:cs="Arial"/>
                <w:szCs w:val="22"/>
              </w:rPr>
            </w:pPr>
          </w:p>
          <w:p w14:paraId="6B7B5BA7" w14:textId="77777777" w:rsidR="00091777" w:rsidRPr="00091777" w:rsidRDefault="00091777" w:rsidP="00091777">
            <w:pPr>
              <w:snapToGrid w:val="0"/>
              <w:spacing w:after="0" w:line="240" w:lineRule="auto"/>
              <w:ind w:left="1065"/>
              <w:rPr>
                <w:rFonts w:cs="Arial"/>
                <w:szCs w:val="22"/>
              </w:rPr>
            </w:pPr>
          </w:p>
        </w:tc>
      </w:tr>
    </w:tbl>
    <w:p w14:paraId="75B5974F" w14:textId="77777777" w:rsidR="00091777" w:rsidRPr="00091777" w:rsidRDefault="00091777" w:rsidP="00091777">
      <w:pPr>
        <w:spacing w:after="0" w:line="240" w:lineRule="auto"/>
        <w:rPr>
          <w:rFonts w:cs="Arial"/>
          <w:szCs w:val="22"/>
          <w:u w:val="single"/>
        </w:rPr>
      </w:pPr>
    </w:p>
    <w:p w14:paraId="527A9F52" w14:textId="77777777" w:rsidR="00091777" w:rsidRPr="00091777" w:rsidRDefault="00091777" w:rsidP="00091777">
      <w:pPr>
        <w:spacing w:after="0" w:line="240" w:lineRule="auto"/>
        <w:rPr>
          <w:rFonts w:cs="Arial"/>
          <w:szCs w:val="22"/>
          <w:u w:val="single"/>
        </w:rPr>
      </w:pPr>
    </w:p>
    <w:p w14:paraId="453EDCBD" w14:textId="1C731D93" w:rsidR="00091777" w:rsidRPr="00091777" w:rsidRDefault="00091777" w:rsidP="00091777">
      <w:pPr>
        <w:autoSpaceDE w:val="0"/>
        <w:autoSpaceDN w:val="0"/>
        <w:adjustRightInd w:val="0"/>
        <w:spacing w:after="0" w:line="240" w:lineRule="auto"/>
        <w:jc w:val="center"/>
        <w:rPr>
          <w:rFonts w:cs="Arial"/>
          <w:b/>
          <w:bCs w:val="0"/>
          <w:szCs w:val="22"/>
        </w:rPr>
      </w:pPr>
      <w:r w:rsidRPr="00091777">
        <w:rPr>
          <w:rFonts w:cs="Arial"/>
          <w:b/>
          <w:bCs w:val="0"/>
          <w:szCs w:val="22"/>
        </w:rPr>
        <w:t>DOCUMENT A RETOURNER AU CENTRE DE GESTION DE L’IS</w:t>
      </w:r>
      <w:r w:rsidR="008E0654">
        <w:rPr>
          <w:rFonts w:cs="Arial"/>
          <w:b/>
          <w:bCs w:val="0"/>
          <w:szCs w:val="22"/>
        </w:rPr>
        <w:t>È</w:t>
      </w:r>
      <w:r w:rsidRPr="00091777">
        <w:rPr>
          <w:rFonts w:cs="Arial"/>
          <w:b/>
          <w:bCs w:val="0"/>
          <w:szCs w:val="22"/>
        </w:rPr>
        <w:t>RE</w:t>
      </w:r>
    </w:p>
    <w:p w14:paraId="1ECC4B75" w14:textId="77777777" w:rsidR="00091777" w:rsidRPr="00091777" w:rsidRDefault="00091777" w:rsidP="00091777">
      <w:pPr>
        <w:spacing w:after="0" w:line="240" w:lineRule="auto"/>
        <w:rPr>
          <w:rFonts w:cs="Arial"/>
          <w:i/>
          <w:szCs w:val="22"/>
        </w:rPr>
      </w:pPr>
    </w:p>
    <w:p w14:paraId="2288CCC1" w14:textId="77777777" w:rsidR="0030069E" w:rsidRPr="00091777" w:rsidRDefault="0030069E" w:rsidP="00091777">
      <w:pPr>
        <w:tabs>
          <w:tab w:val="left" w:pos="7515"/>
        </w:tabs>
        <w:spacing w:after="0" w:line="240" w:lineRule="auto"/>
        <w:rPr>
          <w:rFonts w:cs="Arial"/>
          <w:szCs w:val="22"/>
        </w:rPr>
      </w:pPr>
    </w:p>
    <w:p w14:paraId="7B302FDD" w14:textId="77777777" w:rsidR="0030069E" w:rsidRPr="00091777" w:rsidRDefault="0030069E" w:rsidP="00091777">
      <w:pPr>
        <w:tabs>
          <w:tab w:val="left" w:pos="7515"/>
        </w:tabs>
        <w:spacing w:after="0" w:line="240" w:lineRule="auto"/>
        <w:rPr>
          <w:rFonts w:cs="Arial"/>
          <w:szCs w:val="22"/>
        </w:rPr>
      </w:pPr>
    </w:p>
    <w:p w14:paraId="7E9C6CB3" w14:textId="77777777" w:rsidR="0030069E" w:rsidRPr="00091777" w:rsidRDefault="0030069E" w:rsidP="00091777">
      <w:pPr>
        <w:tabs>
          <w:tab w:val="left" w:pos="7515"/>
        </w:tabs>
        <w:spacing w:after="0" w:line="240" w:lineRule="auto"/>
        <w:rPr>
          <w:rFonts w:cs="Arial"/>
          <w:szCs w:val="22"/>
        </w:rPr>
      </w:pPr>
    </w:p>
    <w:p w14:paraId="586F5325" w14:textId="77777777" w:rsidR="0030069E" w:rsidRPr="00091777" w:rsidRDefault="0030069E" w:rsidP="00091777">
      <w:pPr>
        <w:tabs>
          <w:tab w:val="left" w:pos="7515"/>
        </w:tabs>
        <w:spacing w:after="0" w:line="240" w:lineRule="auto"/>
        <w:rPr>
          <w:rFonts w:cs="Arial"/>
          <w:szCs w:val="22"/>
        </w:rPr>
      </w:pPr>
    </w:p>
    <w:p w14:paraId="3A8CFFA5" w14:textId="77777777" w:rsidR="0030069E" w:rsidRPr="00091777" w:rsidRDefault="0030069E" w:rsidP="00091777">
      <w:pPr>
        <w:tabs>
          <w:tab w:val="left" w:pos="7515"/>
        </w:tabs>
        <w:spacing w:after="0" w:line="240" w:lineRule="auto"/>
        <w:rPr>
          <w:rFonts w:cs="Arial"/>
          <w:szCs w:val="22"/>
        </w:rPr>
      </w:pPr>
    </w:p>
    <w:p w14:paraId="5D07CEEC" w14:textId="77777777" w:rsidR="0030069E" w:rsidRPr="00091777" w:rsidRDefault="0030069E" w:rsidP="00091777">
      <w:pPr>
        <w:tabs>
          <w:tab w:val="left" w:pos="7515"/>
        </w:tabs>
        <w:spacing w:after="0" w:line="240" w:lineRule="auto"/>
        <w:rPr>
          <w:rFonts w:cs="Arial"/>
          <w:szCs w:val="22"/>
        </w:rPr>
      </w:pPr>
    </w:p>
    <w:p w14:paraId="26B6932B" w14:textId="77777777" w:rsidR="0030069E" w:rsidRPr="00091777" w:rsidRDefault="0030069E" w:rsidP="00091777">
      <w:pPr>
        <w:tabs>
          <w:tab w:val="left" w:pos="7515"/>
        </w:tabs>
        <w:spacing w:after="0" w:line="240" w:lineRule="auto"/>
        <w:rPr>
          <w:rFonts w:cs="Arial"/>
          <w:szCs w:val="22"/>
        </w:rPr>
      </w:pPr>
    </w:p>
    <w:p w14:paraId="273237EF" w14:textId="77777777" w:rsidR="0030069E" w:rsidRPr="00091777" w:rsidRDefault="0030069E" w:rsidP="00091777">
      <w:pPr>
        <w:tabs>
          <w:tab w:val="left" w:pos="7515"/>
        </w:tabs>
        <w:spacing w:after="0" w:line="240" w:lineRule="auto"/>
        <w:rPr>
          <w:rFonts w:cs="Arial"/>
          <w:szCs w:val="22"/>
        </w:rPr>
      </w:pPr>
    </w:p>
    <w:p w14:paraId="1554F0BD" w14:textId="77777777" w:rsidR="0030069E" w:rsidRPr="00091777" w:rsidRDefault="0030069E" w:rsidP="00091777">
      <w:pPr>
        <w:tabs>
          <w:tab w:val="left" w:pos="7515"/>
        </w:tabs>
        <w:spacing w:after="0" w:line="240" w:lineRule="auto"/>
        <w:rPr>
          <w:rFonts w:cs="Arial"/>
          <w:szCs w:val="22"/>
        </w:rPr>
      </w:pPr>
    </w:p>
    <w:p w14:paraId="13E61817" w14:textId="77777777" w:rsidR="0030069E" w:rsidRPr="00091777" w:rsidRDefault="0030069E" w:rsidP="00091777">
      <w:pPr>
        <w:tabs>
          <w:tab w:val="left" w:pos="7515"/>
        </w:tabs>
        <w:spacing w:after="0" w:line="240" w:lineRule="auto"/>
        <w:rPr>
          <w:rFonts w:cs="Arial"/>
          <w:szCs w:val="22"/>
        </w:rPr>
      </w:pPr>
    </w:p>
    <w:p w14:paraId="3D2E02F3" w14:textId="77777777" w:rsidR="0030069E" w:rsidRPr="00091777" w:rsidRDefault="0030069E" w:rsidP="00091777">
      <w:pPr>
        <w:tabs>
          <w:tab w:val="left" w:pos="7515"/>
        </w:tabs>
        <w:spacing w:after="0" w:line="240" w:lineRule="auto"/>
        <w:rPr>
          <w:rFonts w:cs="Arial"/>
          <w:szCs w:val="22"/>
        </w:rPr>
      </w:pPr>
    </w:p>
    <w:p w14:paraId="474A3D5E" w14:textId="77777777" w:rsidR="0030069E" w:rsidRPr="00091777" w:rsidRDefault="0030069E" w:rsidP="00091777">
      <w:pPr>
        <w:tabs>
          <w:tab w:val="left" w:pos="7515"/>
        </w:tabs>
        <w:spacing w:after="0" w:line="240" w:lineRule="auto"/>
        <w:rPr>
          <w:rFonts w:cs="Arial"/>
          <w:szCs w:val="22"/>
        </w:rPr>
      </w:pPr>
    </w:p>
    <w:p w14:paraId="4004A55B" w14:textId="77777777" w:rsidR="0030069E" w:rsidRPr="00091777" w:rsidRDefault="0030069E" w:rsidP="00091777">
      <w:pPr>
        <w:tabs>
          <w:tab w:val="left" w:pos="7515"/>
        </w:tabs>
        <w:spacing w:after="0" w:line="240" w:lineRule="auto"/>
        <w:rPr>
          <w:rFonts w:cs="Arial"/>
          <w:szCs w:val="22"/>
        </w:rPr>
      </w:pPr>
    </w:p>
    <w:p w14:paraId="2FA9D6D9" w14:textId="77777777" w:rsidR="0030069E" w:rsidRPr="00091777" w:rsidRDefault="0030069E" w:rsidP="00091777">
      <w:pPr>
        <w:tabs>
          <w:tab w:val="left" w:pos="7515"/>
        </w:tabs>
        <w:spacing w:after="0" w:line="240" w:lineRule="auto"/>
        <w:rPr>
          <w:rFonts w:cs="Arial"/>
          <w:szCs w:val="22"/>
        </w:rPr>
      </w:pPr>
    </w:p>
    <w:p w14:paraId="2D40A2F0" w14:textId="77777777" w:rsidR="0030069E" w:rsidRPr="00091777" w:rsidRDefault="0030069E" w:rsidP="00091777">
      <w:pPr>
        <w:tabs>
          <w:tab w:val="left" w:pos="7515"/>
        </w:tabs>
        <w:spacing w:after="0" w:line="240" w:lineRule="auto"/>
        <w:rPr>
          <w:rFonts w:cs="Arial"/>
          <w:szCs w:val="22"/>
        </w:rPr>
      </w:pPr>
    </w:p>
    <w:p w14:paraId="55999AB3" w14:textId="77777777" w:rsidR="0030069E" w:rsidRPr="00091777" w:rsidRDefault="0030069E" w:rsidP="00091777">
      <w:pPr>
        <w:tabs>
          <w:tab w:val="left" w:pos="7515"/>
        </w:tabs>
        <w:spacing w:after="0" w:line="240" w:lineRule="auto"/>
        <w:rPr>
          <w:rFonts w:cs="Arial"/>
          <w:szCs w:val="22"/>
        </w:rPr>
      </w:pPr>
    </w:p>
    <w:p w14:paraId="612E9C81" w14:textId="77777777" w:rsidR="0030069E" w:rsidRPr="00091777" w:rsidRDefault="0030069E" w:rsidP="00091777">
      <w:pPr>
        <w:tabs>
          <w:tab w:val="left" w:pos="7515"/>
        </w:tabs>
        <w:spacing w:after="0" w:line="240" w:lineRule="auto"/>
        <w:rPr>
          <w:rFonts w:cs="Arial"/>
          <w:szCs w:val="22"/>
        </w:rPr>
      </w:pPr>
    </w:p>
    <w:p w14:paraId="5AACE348" w14:textId="77777777" w:rsidR="0030069E" w:rsidRPr="00091777" w:rsidRDefault="0030069E" w:rsidP="00091777">
      <w:pPr>
        <w:tabs>
          <w:tab w:val="left" w:pos="7515"/>
        </w:tabs>
        <w:spacing w:after="0" w:line="240" w:lineRule="auto"/>
        <w:rPr>
          <w:rFonts w:cs="Arial"/>
          <w:szCs w:val="22"/>
        </w:rPr>
      </w:pPr>
    </w:p>
    <w:p w14:paraId="2667A4C9" w14:textId="77777777" w:rsidR="0030069E" w:rsidRPr="00091777" w:rsidRDefault="0030069E" w:rsidP="00091777">
      <w:pPr>
        <w:tabs>
          <w:tab w:val="left" w:pos="7515"/>
        </w:tabs>
        <w:spacing w:after="0" w:line="240" w:lineRule="auto"/>
        <w:rPr>
          <w:rFonts w:cs="Arial"/>
          <w:szCs w:val="22"/>
        </w:rPr>
      </w:pPr>
    </w:p>
    <w:p w14:paraId="60449A28" w14:textId="77777777" w:rsidR="0030069E" w:rsidRPr="00091777" w:rsidRDefault="0030069E" w:rsidP="00091777">
      <w:pPr>
        <w:tabs>
          <w:tab w:val="left" w:pos="7515"/>
        </w:tabs>
        <w:spacing w:after="0" w:line="240" w:lineRule="auto"/>
        <w:rPr>
          <w:rFonts w:cs="Arial"/>
          <w:szCs w:val="22"/>
        </w:rPr>
      </w:pPr>
    </w:p>
    <w:p w14:paraId="5EF9EB87" w14:textId="77777777" w:rsidR="0030069E" w:rsidRPr="00091777" w:rsidRDefault="0030069E" w:rsidP="00091777">
      <w:pPr>
        <w:tabs>
          <w:tab w:val="left" w:pos="7515"/>
        </w:tabs>
        <w:spacing w:after="0" w:line="240" w:lineRule="auto"/>
        <w:rPr>
          <w:rFonts w:cs="Arial"/>
          <w:szCs w:val="22"/>
        </w:rPr>
      </w:pPr>
    </w:p>
    <w:p w14:paraId="4995AEC1" w14:textId="77777777" w:rsidR="0030069E" w:rsidRPr="00091777" w:rsidRDefault="0030069E" w:rsidP="00091777">
      <w:pPr>
        <w:tabs>
          <w:tab w:val="left" w:pos="7515"/>
        </w:tabs>
        <w:spacing w:after="0" w:line="240" w:lineRule="auto"/>
        <w:rPr>
          <w:rFonts w:cs="Arial"/>
          <w:szCs w:val="22"/>
        </w:rPr>
      </w:pPr>
    </w:p>
    <w:p w14:paraId="487A7B96" w14:textId="77777777" w:rsidR="0030069E" w:rsidRPr="00091777" w:rsidRDefault="0030069E" w:rsidP="00091777">
      <w:pPr>
        <w:tabs>
          <w:tab w:val="left" w:pos="7515"/>
        </w:tabs>
        <w:spacing w:after="0" w:line="240" w:lineRule="auto"/>
        <w:rPr>
          <w:rFonts w:cs="Arial"/>
          <w:szCs w:val="22"/>
        </w:rPr>
      </w:pPr>
    </w:p>
    <w:p w14:paraId="4F0A696E" w14:textId="77777777" w:rsidR="0030069E" w:rsidRPr="00091777" w:rsidRDefault="0030069E" w:rsidP="00091777">
      <w:pPr>
        <w:tabs>
          <w:tab w:val="left" w:pos="7515"/>
        </w:tabs>
        <w:spacing w:after="0" w:line="240" w:lineRule="auto"/>
        <w:rPr>
          <w:rFonts w:cs="Arial"/>
          <w:szCs w:val="22"/>
        </w:rPr>
      </w:pPr>
    </w:p>
    <w:p w14:paraId="66594E2D" w14:textId="77777777" w:rsidR="0030069E" w:rsidRPr="00091777" w:rsidRDefault="0030069E" w:rsidP="00091777">
      <w:pPr>
        <w:tabs>
          <w:tab w:val="left" w:pos="7515"/>
        </w:tabs>
        <w:spacing w:after="0" w:line="240" w:lineRule="auto"/>
        <w:rPr>
          <w:rFonts w:cs="Arial"/>
          <w:szCs w:val="22"/>
        </w:rPr>
      </w:pPr>
    </w:p>
    <w:p w14:paraId="58AF9F80" w14:textId="77777777" w:rsidR="0030069E" w:rsidRPr="00091777" w:rsidRDefault="0030069E" w:rsidP="00091777">
      <w:pPr>
        <w:tabs>
          <w:tab w:val="left" w:pos="7515"/>
        </w:tabs>
        <w:spacing w:after="0" w:line="240" w:lineRule="auto"/>
        <w:rPr>
          <w:rFonts w:cs="Arial"/>
          <w:szCs w:val="22"/>
        </w:rPr>
      </w:pPr>
    </w:p>
    <w:p w14:paraId="26556AB0" w14:textId="77777777" w:rsidR="0030069E" w:rsidRPr="00091777" w:rsidRDefault="0030069E" w:rsidP="00091777">
      <w:pPr>
        <w:tabs>
          <w:tab w:val="left" w:pos="7515"/>
        </w:tabs>
        <w:spacing w:after="0" w:line="240" w:lineRule="auto"/>
        <w:rPr>
          <w:rFonts w:cs="Arial"/>
          <w:szCs w:val="22"/>
        </w:rPr>
      </w:pPr>
    </w:p>
    <w:p w14:paraId="061376EC" w14:textId="77777777" w:rsidR="0030069E" w:rsidRPr="00091777" w:rsidRDefault="0030069E" w:rsidP="00091777">
      <w:pPr>
        <w:tabs>
          <w:tab w:val="left" w:pos="7515"/>
        </w:tabs>
        <w:spacing w:after="0" w:line="240" w:lineRule="auto"/>
        <w:rPr>
          <w:rFonts w:cs="Arial"/>
          <w:szCs w:val="22"/>
        </w:rPr>
      </w:pPr>
    </w:p>
    <w:p w14:paraId="4A9C461E" w14:textId="77777777" w:rsidR="0030069E" w:rsidRPr="00091777" w:rsidRDefault="0030069E" w:rsidP="00091777">
      <w:pPr>
        <w:tabs>
          <w:tab w:val="left" w:pos="7515"/>
        </w:tabs>
        <w:spacing w:after="0" w:line="240" w:lineRule="auto"/>
        <w:rPr>
          <w:rFonts w:cs="Arial"/>
          <w:szCs w:val="22"/>
        </w:rPr>
      </w:pPr>
    </w:p>
    <w:p w14:paraId="32C7483F" w14:textId="77777777" w:rsidR="0030069E" w:rsidRPr="00091777" w:rsidRDefault="0030069E" w:rsidP="00091777">
      <w:pPr>
        <w:tabs>
          <w:tab w:val="left" w:pos="7515"/>
        </w:tabs>
        <w:spacing w:after="0" w:line="240" w:lineRule="auto"/>
        <w:rPr>
          <w:rFonts w:cs="Arial"/>
          <w:szCs w:val="22"/>
        </w:rPr>
      </w:pPr>
    </w:p>
    <w:p w14:paraId="759E351B" w14:textId="77777777" w:rsidR="0030069E" w:rsidRPr="00091777" w:rsidRDefault="0030069E" w:rsidP="00091777">
      <w:pPr>
        <w:tabs>
          <w:tab w:val="left" w:pos="7515"/>
        </w:tabs>
        <w:spacing w:after="0" w:line="240" w:lineRule="auto"/>
        <w:rPr>
          <w:rFonts w:cs="Arial"/>
          <w:szCs w:val="22"/>
        </w:rPr>
      </w:pPr>
    </w:p>
    <w:p w14:paraId="265720C2" w14:textId="77777777" w:rsidR="0030069E" w:rsidRPr="00091777" w:rsidRDefault="0030069E" w:rsidP="00091777">
      <w:pPr>
        <w:tabs>
          <w:tab w:val="left" w:pos="7515"/>
        </w:tabs>
        <w:spacing w:after="0" w:line="240" w:lineRule="auto"/>
        <w:rPr>
          <w:rFonts w:cs="Arial"/>
          <w:szCs w:val="22"/>
        </w:rPr>
      </w:pPr>
    </w:p>
    <w:p w14:paraId="7AA3E7CD" w14:textId="77777777" w:rsidR="0030069E" w:rsidRPr="00091777" w:rsidRDefault="0030069E" w:rsidP="00091777">
      <w:pPr>
        <w:tabs>
          <w:tab w:val="left" w:pos="7515"/>
        </w:tabs>
        <w:spacing w:after="0" w:line="240" w:lineRule="auto"/>
        <w:rPr>
          <w:rFonts w:cs="Arial"/>
          <w:szCs w:val="22"/>
        </w:rPr>
      </w:pPr>
    </w:p>
    <w:p w14:paraId="194C9B5C" w14:textId="77777777" w:rsidR="0030069E" w:rsidRPr="00091777" w:rsidRDefault="0030069E" w:rsidP="00091777">
      <w:pPr>
        <w:tabs>
          <w:tab w:val="left" w:pos="7515"/>
        </w:tabs>
        <w:spacing w:after="0" w:line="240" w:lineRule="auto"/>
        <w:rPr>
          <w:rFonts w:cs="Arial"/>
          <w:szCs w:val="22"/>
        </w:rPr>
      </w:pPr>
    </w:p>
    <w:p w14:paraId="75E46488" w14:textId="77777777" w:rsidR="0030069E" w:rsidRPr="00091777" w:rsidRDefault="0030069E" w:rsidP="00091777">
      <w:pPr>
        <w:tabs>
          <w:tab w:val="left" w:pos="7515"/>
        </w:tabs>
        <w:spacing w:after="0" w:line="240" w:lineRule="auto"/>
        <w:rPr>
          <w:rFonts w:cs="Arial"/>
          <w:szCs w:val="22"/>
        </w:rPr>
      </w:pPr>
    </w:p>
    <w:sectPr w:rsidR="0030069E" w:rsidRPr="00091777" w:rsidSect="006B4940">
      <w:headerReference w:type="default" r:id="rId9"/>
      <w:footerReference w:type="even" r:id="rId10"/>
      <w:footerReference w:type="default" r:id="rId11"/>
      <w:headerReference w:type="first" r:id="rId12"/>
      <w:footerReference w:type="first" r:id="rId13"/>
      <w:pgSz w:w="11906" w:h="16838"/>
      <w:pgMar w:top="1134" w:right="1077" w:bottom="1440" w:left="107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DD3D" w14:textId="77777777" w:rsidR="004C53B3" w:rsidRDefault="004C53B3" w:rsidP="00AD39D4">
      <w:pPr>
        <w:spacing w:after="0" w:line="240" w:lineRule="auto"/>
      </w:pPr>
      <w:r>
        <w:separator/>
      </w:r>
    </w:p>
    <w:p w14:paraId="3A691E8A" w14:textId="77777777" w:rsidR="004C53B3" w:rsidRDefault="004C53B3"/>
  </w:endnote>
  <w:endnote w:type="continuationSeparator" w:id="0">
    <w:p w14:paraId="4860EEEA" w14:textId="77777777" w:rsidR="004C53B3" w:rsidRDefault="004C53B3" w:rsidP="00AD39D4">
      <w:pPr>
        <w:spacing w:after="0" w:line="240" w:lineRule="auto"/>
      </w:pPr>
      <w:r>
        <w:continuationSeparator/>
      </w:r>
    </w:p>
    <w:p w14:paraId="49BA712E" w14:textId="77777777" w:rsidR="004C53B3" w:rsidRDefault="004C5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536D" w14:textId="77777777" w:rsidR="006B4940" w:rsidRPr="00051CFE" w:rsidRDefault="006B4940" w:rsidP="006B4940">
    <w:pPr>
      <w:pStyle w:val="Pieddepage"/>
      <w:tabs>
        <w:tab w:val="clear" w:pos="4536"/>
        <w:tab w:val="clear" w:pos="9072"/>
        <w:tab w:val="left" w:pos="6663"/>
        <w:tab w:val="right" w:pos="9639"/>
      </w:tabs>
      <w:rPr>
        <w:rFonts w:cs="Arial"/>
        <w:sz w:val="18"/>
        <w:szCs w:val="18"/>
      </w:rPr>
    </w:pPr>
    <w:r w:rsidRPr="00051CFE">
      <w:rPr>
        <w:rFonts w:cs="Arial"/>
        <w:b/>
        <w:sz w:val="18"/>
        <w:szCs w:val="18"/>
      </w:rPr>
      <w:t>CDG 38</w:t>
    </w:r>
    <w:r w:rsidRPr="00051CFE">
      <w:rPr>
        <w:rFonts w:cs="Arial"/>
        <w:sz w:val="18"/>
        <w:szCs w:val="18"/>
      </w:rPr>
      <w:t xml:space="preserve"> | 4</w:t>
    </w:r>
    <w:r>
      <w:rPr>
        <w:rFonts w:cs="Arial"/>
        <w:sz w:val="18"/>
        <w:szCs w:val="18"/>
      </w:rPr>
      <w:t>93</w:t>
    </w:r>
    <w:r w:rsidRPr="00051CFE">
      <w:rPr>
        <w:rFonts w:cs="Arial"/>
        <w:sz w:val="18"/>
        <w:szCs w:val="18"/>
      </w:rPr>
      <w:t>, rue des Universités - CS 50097 - 38401 S</w:t>
    </w:r>
    <w:r>
      <w:rPr>
        <w:rFonts w:cs="Arial"/>
        <w:sz w:val="18"/>
        <w:szCs w:val="18"/>
      </w:rPr>
      <w:t>ain</w:t>
    </w:r>
    <w:r w:rsidRPr="00051CFE">
      <w:rPr>
        <w:rFonts w:cs="Arial"/>
        <w:sz w:val="18"/>
        <w:szCs w:val="18"/>
      </w:rPr>
      <w:t>t-Martin-d’Hères</w:t>
    </w:r>
  </w:p>
  <w:p w14:paraId="5F8F6520" w14:textId="77777777" w:rsidR="006B4940" w:rsidRPr="009179EC" w:rsidRDefault="006B4940" w:rsidP="006B4940">
    <w:pPr>
      <w:pStyle w:val="Pieddepage"/>
      <w:tabs>
        <w:tab w:val="clear" w:pos="4536"/>
        <w:tab w:val="clear" w:pos="9072"/>
        <w:tab w:val="right" w:pos="9746"/>
      </w:tabs>
      <w:rPr>
        <w:i/>
        <w:sz w:val="18"/>
        <w:szCs w:val="18"/>
      </w:rPr>
    </w:pPr>
    <w:r w:rsidRPr="00051CFE">
      <w:rPr>
        <w:rFonts w:cs="Arial"/>
        <w:sz w:val="18"/>
        <w:szCs w:val="18"/>
      </w:rPr>
      <w:t>E</w:t>
    </w:r>
    <w:r>
      <w:rPr>
        <w:rFonts w:cs="Arial"/>
        <w:sz w:val="18"/>
        <w:szCs w:val="18"/>
      </w:rPr>
      <w:t>-</w:t>
    </w:r>
    <w:r w:rsidRPr="00051CFE">
      <w:rPr>
        <w:rFonts w:cs="Arial"/>
        <w:sz w:val="18"/>
        <w:szCs w:val="18"/>
      </w:rPr>
      <w:t xml:space="preserve">mail : </w:t>
    </w:r>
    <w:r w:rsidRPr="00051CFE">
      <w:rPr>
        <w:rFonts w:cs="Arial"/>
        <w:b/>
        <w:sz w:val="18"/>
        <w:szCs w:val="18"/>
      </w:rPr>
      <w:t>cdg38@cdg38.fr</w:t>
    </w:r>
    <w:r w:rsidRPr="00051CFE">
      <w:rPr>
        <w:rFonts w:cs="Arial"/>
        <w:sz w:val="18"/>
        <w:szCs w:val="18"/>
      </w:rPr>
      <w:t xml:space="preserve"> | Tél. : </w:t>
    </w:r>
    <w:r w:rsidRPr="00051CFE">
      <w:rPr>
        <w:rFonts w:cs="Arial"/>
        <w:b/>
        <w:sz w:val="18"/>
        <w:szCs w:val="18"/>
      </w:rPr>
      <w:t>04 76 33 20 33</w:t>
    </w:r>
    <w:r w:rsidRPr="00051CFE">
      <w:rPr>
        <w:rFonts w:cs="Arial"/>
        <w:sz w:val="18"/>
        <w:szCs w:val="18"/>
      </w:rPr>
      <w:t xml:space="preserve"> | Fax : </w:t>
    </w:r>
    <w:r w:rsidRPr="00051CFE">
      <w:rPr>
        <w:rFonts w:cs="Arial"/>
        <w:b/>
        <w:sz w:val="18"/>
        <w:szCs w:val="18"/>
      </w:rPr>
      <w:t>04 76 33 20 4</w:t>
    </w:r>
    <w:r>
      <w:rPr>
        <w:rFonts w:cs="Arial"/>
        <w:b/>
        <w:sz w:val="18"/>
        <w:szCs w:val="18"/>
      </w:rPr>
      <w:t>0</w:t>
    </w:r>
    <w:r w:rsidRPr="00B57C55">
      <w:rPr>
        <w:i/>
        <w:sz w:val="18"/>
        <w:szCs w:val="18"/>
      </w:rPr>
      <w:tab/>
    </w:r>
    <w:sdt>
      <w:sdtPr>
        <w:rPr>
          <w:sz w:val="18"/>
          <w:szCs w:val="18"/>
        </w:rPr>
        <w:id w:val="-1035336845"/>
        <w:docPartObj>
          <w:docPartGallery w:val="Page Numbers (Top of Page)"/>
          <w:docPartUnique/>
        </w:docPartObj>
      </w:sdtPr>
      <w:sdtEndPr/>
      <w:sdtContent>
        <w:r w:rsidRPr="00B57C55">
          <w:rPr>
            <w:b/>
            <w:bCs w:val="0"/>
            <w:sz w:val="18"/>
            <w:szCs w:val="18"/>
          </w:rPr>
          <w:fldChar w:fldCharType="begin"/>
        </w:r>
        <w:r w:rsidRPr="00B57C55">
          <w:rPr>
            <w:b/>
            <w:sz w:val="18"/>
            <w:szCs w:val="18"/>
          </w:rPr>
          <w:instrText>PAGE</w:instrText>
        </w:r>
        <w:r w:rsidRPr="00B57C55">
          <w:rPr>
            <w:b/>
            <w:bCs w:val="0"/>
            <w:sz w:val="18"/>
            <w:szCs w:val="18"/>
          </w:rPr>
          <w:fldChar w:fldCharType="separate"/>
        </w:r>
        <w:r>
          <w:rPr>
            <w:b/>
            <w:bCs w:val="0"/>
            <w:sz w:val="18"/>
            <w:szCs w:val="18"/>
          </w:rPr>
          <w:t>3</w:t>
        </w:r>
        <w:r w:rsidRPr="00B57C55">
          <w:rPr>
            <w:b/>
            <w:bCs w:val="0"/>
            <w:sz w:val="18"/>
            <w:szCs w:val="18"/>
          </w:rPr>
          <w:fldChar w:fldCharType="end"/>
        </w:r>
        <w:r w:rsidRPr="00B57C55">
          <w:rPr>
            <w:sz w:val="18"/>
            <w:szCs w:val="18"/>
          </w:rPr>
          <w:t xml:space="preserve"> / </w:t>
        </w:r>
        <w:r w:rsidRPr="00B57C55">
          <w:rPr>
            <w:b/>
            <w:bCs w:val="0"/>
            <w:sz w:val="18"/>
            <w:szCs w:val="18"/>
          </w:rPr>
          <w:fldChar w:fldCharType="begin"/>
        </w:r>
        <w:r w:rsidRPr="00B57C55">
          <w:rPr>
            <w:b/>
            <w:sz w:val="18"/>
            <w:szCs w:val="18"/>
          </w:rPr>
          <w:instrText>NUMPAGES</w:instrText>
        </w:r>
        <w:r w:rsidRPr="00B57C55">
          <w:rPr>
            <w:b/>
            <w:bCs w:val="0"/>
            <w:sz w:val="18"/>
            <w:szCs w:val="18"/>
          </w:rPr>
          <w:fldChar w:fldCharType="separate"/>
        </w:r>
        <w:r>
          <w:rPr>
            <w:b/>
            <w:bCs w:val="0"/>
            <w:sz w:val="18"/>
            <w:szCs w:val="18"/>
          </w:rPr>
          <w:t>3</w:t>
        </w:r>
        <w:r w:rsidRPr="00B57C55">
          <w:rPr>
            <w:b/>
            <w:bCs w:val="0"/>
            <w:sz w:val="18"/>
            <w:szCs w:val="18"/>
          </w:rPr>
          <w:fldChar w:fldCharType="end"/>
        </w:r>
      </w:sdtContent>
    </w:sdt>
  </w:p>
  <w:p w14:paraId="20052530" w14:textId="1FDEC098" w:rsidR="006B4940" w:rsidRDefault="006B4940" w:rsidP="008E0654">
    <w:r>
      <w:rPr>
        <w:i/>
        <w:noProof/>
        <w:sz w:val="18"/>
        <w:szCs w:val="18"/>
      </w:rPr>
      <w:drawing>
        <wp:anchor distT="0" distB="0" distL="114300" distR="114300" simplePos="0" relativeHeight="251662336" behindDoc="1" locked="0" layoutInCell="0" allowOverlap="1" wp14:anchorId="3C6DF391" wp14:editId="5E49F8ED">
          <wp:simplePos x="0" y="0"/>
          <wp:positionH relativeFrom="page">
            <wp:align>right</wp:align>
          </wp:positionH>
          <wp:positionV relativeFrom="margin">
            <wp:posOffset>9766935</wp:posOffset>
          </wp:positionV>
          <wp:extent cx="8448675" cy="420370"/>
          <wp:effectExtent l="0" t="0" r="9525" b="0"/>
          <wp:wrapNone/>
          <wp:docPr id="143401489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8675" cy="4203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1E7B" w14:textId="7661D862" w:rsidR="006752C2" w:rsidRPr="00051CFE" w:rsidRDefault="006752C2" w:rsidP="006752C2">
    <w:pPr>
      <w:pStyle w:val="Pieddepage"/>
      <w:tabs>
        <w:tab w:val="clear" w:pos="4536"/>
        <w:tab w:val="clear" w:pos="9072"/>
        <w:tab w:val="left" w:pos="6663"/>
        <w:tab w:val="right" w:pos="9639"/>
      </w:tabs>
      <w:rPr>
        <w:rFonts w:cs="Arial"/>
        <w:sz w:val="18"/>
        <w:szCs w:val="18"/>
      </w:rPr>
    </w:pPr>
    <w:r w:rsidRPr="00051CFE">
      <w:rPr>
        <w:rFonts w:cs="Arial"/>
        <w:b/>
        <w:sz w:val="18"/>
        <w:szCs w:val="18"/>
      </w:rPr>
      <w:t>CDG 38</w:t>
    </w:r>
    <w:r w:rsidRPr="00051CFE">
      <w:rPr>
        <w:rFonts w:cs="Arial"/>
        <w:sz w:val="18"/>
        <w:szCs w:val="18"/>
      </w:rPr>
      <w:t xml:space="preserve"> | 4</w:t>
    </w:r>
    <w:r w:rsidR="0030069E">
      <w:rPr>
        <w:rFonts w:cs="Arial"/>
        <w:sz w:val="18"/>
        <w:szCs w:val="18"/>
      </w:rPr>
      <w:t>93</w:t>
    </w:r>
    <w:r w:rsidRPr="00051CFE">
      <w:rPr>
        <w:rFonts w:cs="Arial"/>
        <w:sz w:val="18"/>
        <w:szCs w:val="18"/>
      </w:rPr>
      <w:t>, rue des Universités - CS 50097 - 38401 S</w:t>
    </w:r>
    <w:r w:rsidR="0030069E">
      <w:rPr>
        <w:rFonts w:cs="Arial"/>
        <w:sz w:val="18"/>
        <w:szCs w:val="18"/>
      </w:rPr>
      <w:t>ain</w:t>
    </w:r>
    <w:r w:rsidRPr="00051CFE">
      <w:rPr>
        <w:rFonts w:cs="Arial"/>
        <w:sz w:val="18"/>
        <w:szCs w:val="18"/>
      </w:rPr>
      <w:t>t-Martin-d’Hères</w:t>
    </w:r>
  </w:p>
  <w:p w14:paraId="3F6DFDE5" w14:textId="79292B86" w:rsidR="006752C2" w:rsidRPr="009179EC" w:rsidRDefault="006752C2" w:rsidP="006752C2">
    <w:pPr>
      <w:pStyle w:val="Pieddepage"/>
      <w:tabs>
        <w:tab w:val="clear" w:pos="4536"/>
        <w:tab w:val="clear" w:pos="9072"/>
        <w:tab w:val="right" w:pos="9746"/>
      </w:tabs>
      <w:rPr>
        <w:i/>
        <w:sz w:val="18"/>
        <w:szCs w:val="18"/>
      </w:rPr>
    </w:pPr>
    <w:r w:rsidRPr="00051CFE">
      <w:rPr>
        <w:rFonts w:cs="Arial"/>
        <w:sz w:val="18"/>
        <w:szCs w:val="18"/>
      </w:rPr>
      <w:t>E</w:t>
    </w:r>
    <w:r w:rsidR="0030069E">
      <w:rPr>
        <w:rFonts w:cs="Arial"/>
        <w:sz w:val="18"/>
        <w:szCs w:val="18"/>
      </w:rPr>
      <w:t>-</w:t>
    </w:r>
    <w:r w:rsidRPr="00051CFE">
      <w:rPr>
        <w:rFonts w:cs="Arial"/>
        <w:sz w:val="18"/>
        <w:szCs w:val="18"/>
      </w:rPr>
      <w:t xml:space="preserve">mail : </w:t>
    </w:r>
    <w:r w:rsidRPr="00051CFE">
      <w:rPr>
        <w:rFonts w:cs="Arial"/>
        <w:b/>
        <w:sz w:val="18"/>
        <w:szCs w:val="18"/>
      </w:rPr>
      <w:t>cdg38@cdg38.fr</w:t>
    </w:r>
    <w:r w:rsidRPr="00051CFE">
      <w:rPr>
        <w:rFonts w:cs="Arial"/>
        <w:sz w:val="18"/>
        <w:szCs w:val="18"/>
      </w:rPr>
      <w:t xml:space="preserve"> | Tél. : </w:t>
    </w:r>
    <w:r w:rsidRPr="00051CFE">
      <w:rPr>
        <w:rFonts w:cs="Arial"/>
        <w:b/>
        <w:sz w:val="18"/>
        <w:szCs w:val="18"/>
      </w:rPr>
      <w:t>04 76 33 20 33</w:t>
    </w:r>
    <w:r w:rsidRPr="00051CFE">
      <w:rPr>
        <w:rFonts w:cs="Arial"/>
        <w:sz w:val="18"/>
        <w:szCs w:val="18"/>
      </w:rPr>
      <w:t xml:space="preserve"> | Fax : </w:t>
    </w:r>
    <w:r w:rsidRPr="00051CFE">
      <w:rPr>
        <w:rFonts w:cs="Arial"/>
        <w:b/>
        <w:sz w:val="18"/>
        <w:szCs w:val="18"/>
      </w:rPr>
      <w:t>04 76 33 20 4</w:t>
    </w:r>
    <w:r>
      <w:rPr>
        <w:rFonts w:cs="Arial"/>
        <w:b/>
        <w:sz w:val="18"/>
        <w:szCs w:val="18"/>
      </w:rPr>
      <w:t>0</w:t>
    </w:r>
    <w:r w:rsidRPr="00B57C55">
      <w:rPr>
        <w:i/>
        <w:sz w:val="18"/>
        <w:szCs w:val="18"/>
      </w:rPr>
      <w:tab/>
    </w:r>
    <w:sdt>
      <w:sdtPr>
        <w:rPr>
          <w:sz w:val="18"/>
          <w:szCs w:val="18"/>
        </w:rPr>
        <w:id w:val="-2032337133"/>
        <w:docPartObj>
          <w:docPartGallery w:val="Page Numbers (Top of Page)"/>
          <w:docPartUnique/>
        </w:docPartObj>
      </w:sdtPr>
      <w:sdtEndPr/>
      <w:sdtContent>
        <w:r w:rsidRPr="00B57C55">
          <w:rPr>
            <w:b/>
            <w:bCs w:val="0"/>
            <w:sz w:val="18"/>
            <w:szCs w:val="18"/>
          </w:rPr>
          <w:fldChar w:fldCharType="begin"/>
        </w:r>
        <w:r w:rsidRPr="00B57C55">
          <w:rPr>
            <w:b/>
            <w:sz w:val="18"/>
            <w:szCs w:val="18"/>
          </w:rPr>
          <w:instrText>PAGE</w:instrText>
        </w:r>
        <w:r w:rsidRPr="00B57C55">
          <w:rPr>
            <w:b/>
            <w:bCs w:val="0"/>
            <w:sz w:val="18"/>
            <w:szCs w:val="18"/>
          </w:rPr>
          <w:fldChar w:fldCharType="separate"/>
        </w:r>
        <w:r>
          <w:rPr>
            <w:b/>
            <w:bCs w:val="0"/>
            <w:sz w:val="18"/>
            <w:szCs w:val="18"/>
          </w:rPr>
          <w:t>1</w:t>
        </w:r>
        <w:r w:rsidRPr="00B57C55">
          <w:rPr>
            <w:b/>
            <w:bCs w:val="0"/>
            <w:sz w:val="18"/>
            <w:szCs w:val="18"/>
          </w:rPr>
          <w:fldChar w:fldCharType="end"/>
        </w:r>
        <w:r w:rsidRPr="00B57C55">
          <w:rPr>
            <w:sz w:val="18"/>
            <w:szCs w:val="18"/>
          </w:rPr>
          <w:t xml:space="preserve"> / </w:t>
        </w:r>
        <w:r w:rsidRPr="00B57C55">
          <w:rPr>
            <w:b/>
            <w:bCs w:val="0"/>
            <w:sz w:val="18"/>
            <w:szCs w:val="18"/>
          </w:rPr>
          <w:fldChar w:fldCharType="begin"/>
        </w:r>
        <w:r w:rsidRPr="00B57C55">
          <w:rPr>
            <w:b/>
            <w:sz w:val="18"/>
            <w:szCs w:val="18"/>
          </w:rPr>
          <w:instrText>NUMPAGES</w:instrText>
        </w:r>
        <w:r w:rsidRPr="00B57C55">
          <w:rPr>
            <w:b/>
            <w:bCs w:val="0"/>
            <w:sz w:val="18"/>
            <w:szCs w:val="18"/>
          </w:rPr>
          <w:fldChar w:fldCharType="separate"/>
        </w:r>
        <w:r>
          <w:rPr>
            <w:b/>
            <w:bCs w:val="0"/>
            <w:sz w:val="18"/>
            <w:szCs w:val="18"/>
          </w:rPr>
          <w:t>2</w:t>
        </w:r>
        <w:r w:rsidRPr="00B57C55">
          <w:rPr>
            <w:b/>
            <w:bCs w:val="0"/>
            <w:sz w:val="18"/>
            <w:szCs w:val="18"/>
          </w:rPr>
          <w:fldChar w:fldCharType="end"/>
        </w:r>
      </w:sdtContent>
    </w:sdt>
  </w:p>
  <w:p w14:paraId="79B21048" w14:textId="4B355AB6" w:rsidR="00F75BC3" w:rsidRDefault="00091777">
    <w:r>
      <w:rPr>
        <w:i/>
        <w:noProof/>
        <w:sz w:val="18"/>
        <w:szCs w:val="18"/>
      </w:rPr>
      <w:drawing>
        <wp:anchor distT="0" distB="0" distL="114300" distR="114300" simplePos="0" relativeHeight="251660288" behindDoc="1" locked="0" layoutInCell="0" allowOverlap="1" wp14:anchorId="0EC8FEE7" wp14:editId="42D9084D">
          <wp:simplePos x="0" y="0"/>
          <wp:positionH relativeFrom="page">
            <wp:align>right</wp:align>
          </wp:positionH>
          <wp:positionV relativeFrom="margin">
            <wp:posOffset>9517380</wp:posOffset>
          </wp:positionV>
          <wp:extent cx="8591550" cy="314960"/>
          <wp:effectExtent l="0" t="0" r="0" b="8890"/>
          <wp:wrapNone/>
          <wp:docPr id="9525709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0" cy="314960"/>
                  </a:xfrm>
                  <a:prstGeom prst="rect">
                    <a:avLst/>
                  </a:prstGeom>
                  <a:noFill/>
                </pic:spPr>
              </pic:pic>
            </a:graphicData>
          </a:graphic>
          <wp14:sizeRelH relativeFrom="page">
            <wp14:pctWidth>0</wp14:pctWidth>
          </wp14:sizeRelH>
          <wp14:sizeRelV relativeFrom="page">
            <wp14:pctHeight>0</wp14:pctHeight>
          </wp14:sizeRelV>
        </wp:anchor>
      </w:drawing>
    </w:r>
    <w:r>
      <w:rPr>
        <w:i/>
        <w:noProof/>
        <w:sz w:val="18"/>
        <w:szCs w:val="18"/>
      </w:rPr>
      <w:drawing>
        <wp:anchor distT="0" distB="0" distL="114300" distR="114300" simplePos="0" relativeHeight="251659264" behindDoc="1" locked="0" layoutInCell="0" allowOverlap="1" wp14:anchorId="60C8029B" wp14:editId="12DF5D34">
          <wp:simplePos x="0" y="0"/>
          <wp:positionH relativeFrom="margin">
            <wp:posOffset>-1581785</wp:posOffset>
          </wp:positionH>
          <wp:positionV relativeFrom="margin">
            <wp:posOffset>9766935</wp:posOffset>
          </wp:positionV>
          <wp:extent cx="6192520" cy="420370"/>
          <wp:effectExtent l="0" t="0" r="0" b="0"/>
          <wp:wrapNone/>
          <wp:docPr id="11416685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4203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A551" w14:textId="24877BCD" w:rsidR="00031D1F" w:rsidRPr="00051CFE" w:rsidRDefault="00031D1F" w:rsidP="009766E9">
    <w:pPr>
      <w:pStyle w:val="Pieddepage"/>
      <w:tabs>
        <w:tab w:val="clear" w:pos="4536"/>
        <w:tab w:val="clear" w:pos="9072"/>
        <w:tab w:val="left" w:pos="6663"/>
        <w:tab w:val="right" w:pos="9639"/>
      </w:tabs>
      <w:rPr>
        <w:rFonts w:cs="Arial"/>
        <w:sz w:val="18"/>
        <w:szCs w:val="18"/>
      </w:rPr>
    </w:pPr>
    <w:r w:rsidRPr="00051CFE">
      <w:rPr>
        <w:rFonts w:cs="Arial"/>
        <w:b/>
        <w:sz w:val="18"/>
        <w:szCs w:val="18"/>
      </w:rPr>
      <w:t>CDG 38</w:t>
    </w:r>
    <w:r w:rsidRPr="00051CFE">
      <w:rPr>
        <w:rFonts w:cs="Arial"/>
        <w:sz w:val="18"/>
        <w:szCs w:val="18"/>
      </w:rPr>
      <w:t xml:space="preserve"> | </w:t>
    </w:r>
    <w:r w:rsidR="00A6180E">
      <w:rPr>
        <w:rFonts w:cs="Arial"/>
        <w:sz w:val="18"/>
        <w:szCs w:val="18"/>
      </w:rPr>
      <w:t>493</w:t>
    </w:r>
    <w:r w:rsidRPr="00051CFE">
      <w:rPr>
        <w:rFonts w:cs="Arial"/>
        <w:sz w:val="18"/>
        <w:szCs w:val="18"/>
      </w:rPr>
      <w:t>, rue des Universités - CS 50097 - 38401 St-Martin-d’Hères</w:t>
    </w:r>
  </w:p>
  <w:p w14:paraId="3267DCE2" w14:textId="77777777" w:rsidR="009179EC" w:rsidRPr="009179EC" w:rsidRDefault="00031D1F" w:rsidP="00031D1F">
    <w:pPr>
      <w:pStyle w:val="Pieddepage"/>
      <w:tabs>
        <w:tab w:val="clear" w:pos="4536"/>
        <w:tab w:val="clear" w:pos="9072"/>
        <w:tab w:val="right" w:pos="9746"/>
      </w:tabs>
      <w:rPr>
        <w:i/>
        <w:sz w:val="18"/>
        <w:szCs w:val="18"/>
      </w:rPr>
    </w:pPr>
    <w:r w:rsidRPr="00051CFE">
      <w:rPr>
        <w:rFonts w:cs="Arial"/>
        <w:sz w:val="18"/>
        <w:szCs w:val="18"/>
      </w:rPr>
      <w:t xml:space="preserve">Email : </w:t>
    </w:r>
    <w:r w:rsidRPr="00051CFE">
      <w:rPr>
        <w:rFonts w:cs="Arial"/>
        <w:b/>
        <w:sz w:val="18"/>
        <w:szCs w:val="18"/>
      </w:rPr>
      <w:t>cdg38@cdg38.fr</w:t>
    </w:r>
    <w:r w:rsidRPr="00051CFE">
      <w:rPr>
        <w:rFonts w:cs="Arial"/>
        <w:sz w:val="18"/>
        <w:szCs w:val="18"/>
      </w:rPr>
      <w:t xml:space="preserve"> | Tél. : </w:t>
    </w:r>
    <w:r w:rsidRPr="00051CFE">
      <w:rPr>
        <w:rFonts w:cs="Arial"/>
        <w:b/>
        <w:sz w:val="18"/>
        <w:szCs w:val="18"/>
      </w:rPr>
      <w:t>04 76 33 20 33</w:t>
    </w:r>
    <w:r w:rsidRPr="00051CFE">
      <w:rPr>
        <w:rFonts w:cs="Arial"/>
        <w:sz w:val="18"/>
        <w:szCs w:val="18"/>
      </w:rPr>
      <w:t xml:space="preserve"> | Fax : </w:t>
    </w:r>
    <w:r w:rsidRPr="00051CFE">
      <w:rPr>
        <w:rFonts w:cs="Arial"/>
        <w:b/>
        <w:sz w:val="18"/>
        <w:szCs w:val="18"/>
      </w:rPr>
      <w:t>04 76 33 20 4</w:t>
    </w:r>
    <w:r>
      <w:rPr>
        <w:rFonts w:cs="Arial"/>
        <w:b/>
        <w:sz w:val="18"/>
        <w:szCs w:val="18"/>
      </w:rPr>
      <w:t>0</w:t>
    </w:r>
    <w:r w:rsidR="009179EC" w:rsidRPr="00B57C55">
      <w:rPr>
        <w:i/>
        <w:sz w:val="18"/>
        <w:szCs w:val="18"/>
      </w:rPr>
      <w:tab/>
    </w:r>
    <w:sdt>
      <w:sdtPr>
        <w:rPr>
          <w:sz w:val="18"/>
          <w:szCs w:val="18"/>
        </w:rPr>
        <w:id w:val="-142197243"/>
        <w:docPartObj>
          <w:docPartGallery w:val="Page Numbers (Top of Page)"/>
          <w:docPartUnique/>
        </w:docPartObj>
      </w:sdtPr>
      <w:sdtEndPr/>
      <w:sdtContent>
        <w:r w:rsidR="009179EC" w:rsidRPr="00B57C55">
          <w:rPr>
            <w:b/>
            <w:bCs w:val="0"/>
            <w:sz w:val="18"/>
            <w:szCs w:val="18"/>
          </w:rPr>
          <w:fldChar w:fldCharType="begin"/>
        </w:r>
        <w:r w:rsidR="009179EC" w:rsidRPr="00B57C55">
          <w:rPr>
            <w:b/>
            <w:sz w:val="18"/>
            <w:szCs w:val="18"/>
          </w:rPr>
          <w:instrText>PAGE</w:instrText>
        </w:r>
        <w:r w:rsidR="009179EC" w:rsidRPr="00B57C55">
          <w:rPr>
            <w:b/>
            <w:bCs w:val="0"/>
            <w:sz w:val="18"/>
            <w:szCs w:val="18"/>
          </w:rPr>
          <w:fldChar w:fldCharType="separate"/>
        </w:r>
        <w:r w:rsidR="009179EC">
          <w:rPr>
            <w:b/>
            <w:bCs w:val="0"/>
            <w:sz w:val="18"/>
            <w:szCs w:val="18"/>
          </w:rPr>
          <w:t>2</w:t>
        </w:r>
        <w:r w:rsidR="009179EC" w:rsidRPr="00B57C55">
          <w:rPr>
            <w:b/>
            <w:bCs w:val="0"/>
            <w:sz w:val="18"/>
            <w:szCs w:val="18"/>
          </w:rPr>
          <w:fldChar w:fldCharType="end"/>
        </w:r>
        <w:r w:rsidR="009179EC" w:rsidRPr="00B57C55">
          <w:rPr>
            <w:sz w:val="18"/>
            <w:szCs w:val="18"/>
          </w:rPr>
          <w:t xml:space="preserve"> / </w:t>
        </w:r>
        <w:r w:rsidR="009179EC" w:rsidRPr="00B57C55">
          <w:rPr>
            <w:b/>
            <w:bCs w:val="0"/>
            <w:sz w:val="18"/>
            <w:szCs w:val="18"/>
          </w:rPr>
          <w:fldChar w:fldCharType="begin"/>
        </w:r>
        <w:r w:rsidR="009179EC" w:rsidRPr="00B57C55">
          <w:rPr>
            <w:b/>
            <w:sz w:val="18"/>
            <w:szCs w:val="18"/>
          </w:rPr>
          <w:instrText>NUMPAGES</w:instrText>
        </w:r>
        <w:r w:rsidR="009179EC" w:rsidRPr="00B57C55">
          <w:rPr>
            <w:b/>
            <w:bCs w:val="0"/>
            <w:sz w:val="18"/>
            <w:szCs w:val="18"/>
          </w:rPr>
          <w:fldChar w:fldCharType="separate"/>
        </w:r>
        <w:r w:rsidR="009179EC">
          <w:rPr>
            <w:b/>
            <w:bCs w:val="0"/>
            <w:sz w:val="18"/>
            <w:szCs w:val="18"/>
          </w:rPr>
          <w:t>2</w:t>
        </w:r>
        <w:r w:rsidR="009179EC" w:rsidRPr="00B57C55">
          <w:rPr>
            <w:b/>
            <w:bCs w:val="0"/>
            <w:sz w:val="18"/>
            <w:szCs w:val="18"/>
          </w:rPr>
          <w:fldChar w:fldCharType="end"/>
        </w:r>
      </w:sdtContent>
    </w:sdt>
  </w:p>
  <w:p w14:paraId="55919661" w14:textId="77777777" w:rsidR="00F75BC3" w:rsidRDefault="00231CC6">
    <w:r>
      <w:rPr>
        <w:noProof/>
      </w:rPr>
      <w:pict w14:anchorId="0EC8F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7449125" o:spid="_x0000_s1027" type="#_x0000_t75" style="position:absolute;left:0;text-align:left;margin-left:-136.55pt;margin-top:727.7pt;width:702.9pt;height:35.75pt;z-index:-251658240;mso-position-horizontal-relative:margin;mso-position-vertical-relative:margin" o:allowincell="f">
          <v:imagedata r:id="rId1" o:title="Image2"/>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8D84" w14:textId="77777777" w:rsidR="004C53B3" w:rsidRDefault="004C53B3" w:rsidP="00AD39D4">
      <w:pPr>
        <w:spacing w:after="0" w:line="240" w:lineRule="auto"/>
      </w:pPr>
      <w:r>
        <w:separator/>
      </w:r>
    </w:p>
    <w:p w14:paraId="30B4CF68" w14:textId="77777777" w:rsidR="004C53B3" w:rsidRDefault="004C53B3"/>
  </w:footnote>
  <w:footnote w:type="continuationSeparator" w:id="0">
    <w:p w14:paraId="540255E1" w14:textId="77777777" w:rsidR="004C53B3" w:rsidRDefault="004C53B3" w:rsidP="00AD39D4">
      <w:pPr>
        <w:spacing w:after="0" w:line="240" w:lineRule="auto"/>
      </w:pPr>
      <w:r>
        <w:continuationSeparator/>
      </w:r>
    </w:p>
    <w:p w14:paraId="78A57ABE" w14:textId="77777777" w:rsidR="004C53B3" w:rsidRDefault="004C5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665B" w14:textId="05EEF6FB" w:rsidR="006B4940" w:rsidRPr="006B4940" w:rsidRDefault="006B4940" w:rsidP="006B4940">
    <w:pPr>
      <w:pStyle w:val="En-tte"/>
    </w:pPr>
    <w:r>
      <w:rPr>
        <w:noProof/>
      </w:rPr>
      <w:drawing>
        <wp:inline distT="0" distB="0" distL="0" distR="0" wp14:anchorId="3B85B7E0" wp14:editId="3298001D">
          <wp:extent cx="2362200" cy="602422"/>
          <wp:effectExtent l="0" t="0" r="0" b="7620"/>
          <wp:docPr id="1191508647"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08647" name="Image 1"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23780" cy="6181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F8FE" w14:textId="77777777" w:rsidR="00F75BC3" w:rsidRDefault="009179EC" w:rsidP="00300DCB">
    <w:pPr>
      <w:pStyle w:val="En-tte"/>
    </w:pPr>
    <w:r>
      <w:rPr>
        <w:noProof/>
      </w:rPr>
      <w:drawing>
        <wp:inline distT="0" distB="0" distL="0" distR="0" wp14:anchorId="7418D7A9" wp14:editId="7816690D">
          <wp:extent cx="2655568" cy="723900"/>
          <wp:effectExtent l="0" t="0" r="0" b="0"/>
          <wp:docPr id="13" name="Image 1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62589" cy="725814"/>
                  </a:xfrm>
                  <a:prstGeom prst="rect">
                    <a:avLst/>
                  </a:prstGeom>
                </pic:spPr>
              </pic:pic>
            </a:graphicData>
          </a:graphic>
        </wp:inline>
      </w:drawing>
    </w:r>
  </w:p>
  <w:p w14:paraId="527211EC" w14:textId="77777777" w:rsidR="00300DCB" w:rsidRDefault="00300DCB" w:rsidP="00300D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84B3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CC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681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2C9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2EA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6B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203A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24E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A20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EBC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A0E2C"/>
    <w:multiLevelType w:val="hybridMultilevel"/>
    <w:tmpl w:val="DAF0CB6A"/>
    <w:lvl w:ilvl="0" w:tplc="F9EA1FA0">
      <w:numFmt w:val="bullet"/>
      <w:lvlText w:val=""/>
      <w:lvlJc w:val="left"/>
      <w:pPr>
        <w:tabs>
          <w:tab w:val="num" w:pos="357"/>
        </w:tabs>
        <w:ind w:left="357"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76D66"/>
    <w:multiLevelType w:val="hybridMultilevel"/>
    <w:tmpl w:val="B5A64334"/>
    <w:lvl w:ilvl="0" w:tplc="A7B07D62">
      <w:start w:val="1"/>
      <w:numFmt w:val="bullet"/>
      <w:lvlText w:val=""/>
      <w:lvlJc w:val="left"/>
      <w:pPr>
        <w:ind w:left="928" w:hanging="360"/>
      </w:pPr>
      <w:rPr>
        <w:rFonts w:ascii="Symbol" w:hAnsi="Symbol" w:hint="default"/>
        <w:sz w:val="32"/>
        <w:szCs w:val="3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2" w15:restartNumberingAfterBreak="0">
    <w:nsid w:val="3CD62771"/>
    <w:multiLevelType w:val="hybridMultilevel"/>
    <w:tmpl w:val="BE427738"/>
    <w:lvl w:ilvl="0" w:tplc="0EB491CA">
      <w:start w:val="1"/>
      <w:numFmt w:val="bullet"/>
      <w:lvlText w:val=""/>
      <w:lvlJc w:val="left"/>
      <w:pPr>
        <w:tabs>
          <w:tab w:val="num" w:pos="720"/>
        </w:tabs>
        <w:ind w:left="720" w:hanging="36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31A19"/>
    <w:multiLevelType w:val="multilevel"/>
    <w:tmpl w:val="BDD2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10E41"/>
    <w:multiLevelType w:val="hybridMultilevel"/>
    <w:tmpl w:val="0E86AA70"/>
    <w:lvl w:ilvl="0" w:tplc="F9EA1FA0">
      <w:numFmt w:val="bullet"/>
      <w:lvlText w:val=""/>
      <w:lvlJc w:val="left"/>
      <w:pPr>
        <w:tabs>
          <w:tab w:val="num" w:pos="357"/>
        </w:tabs>
        <w:ind w:left="357"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10C87"/>
    <w:multiLevelType w:val="hybridMultilevel"/>
    <w:tmpl w:val="9D44D19C"/>
    <w:lvl w:ilvl="0" w:tplc="86480B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8641F9"/>
    <w:multiLevelType w:val="multilevel"/>
    <w:tmpl w:val="C686BFA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864590702">
    <w:abstractNumId w:val="16"/>
  </w:num>
  <w:num w:numId="2" w16cid:durableId="937447712">
    <w:abstractNumId w:val="8"/>
  </w:num>
  <w:num w:numId="3" w16cid:durableId="248782120">
    <w:abstractNumId w:val="3"/>
  </w:num>
  <w:num w:numId="4" w16cid:durableId="1304702267">
    <w:abstractNumId w:val="2"/>
  </w:num>
  <w:num w:numId="5" w16cid:durableId="88936968">
    <w:abstractNumId w:val="1"/>
  </w:num>
  <w:num w:numId="6" w16cid:durableId="135034190">
    <w:abstractNumId w:val="0"/>
  </w:num>
  <w:num w:numId="7" w16cid:durableId="894899835">
    <w:abstractNumId w:val="9"/>
  </w:num>
  <w:num w:numId="8" w16cid:durableId="2013532221">
    <w:abstractNumId w:val="7"/>
  </w:num>
  <w:num w:numId="9" w16cid:durableId="769740221">
    <w:abstractNumId w:val="6"/>
  </w:num>
  <w:num w:numId="10" w16cid:durableId="1387099522">
    <w:abstractNumId w:val="5"/>
  </w:num>
  <w:num w:numId="11" w16cid:durableId="515341937">
    <w:abstractNumId w:val="4"/>
  </w:num>
  <w:num w:numId="12" w16cid:durableId="1212965548">
    <w:abstractNumId w:val="13"/>
  </w:num>
  <w:num w:numId="13" w16cid:durableId="1692758221">
    <w:abstractNumId w:val="11"/>
  </w:num>
  <w:num w:numId="14" w16cid:durableId="943077594">
    <w:abstractNumId w:val="14"/>
  </w:num>
  <w:num w:numId="15" w16cid:durableId="811022922">
    <w:abstractNumId w:val="10"/>
  </w:num>
  <w:num w:numId="16" w16cid:durableId="920404797">
    <w:abstractNumId w:val="12"/>
  </w:num>
  <w:num w:numId="17" w16cid:durableId="6895321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0E"/>
    <w:rsid w:val="00002622"/>
    <w:rsid w:val="00031D1F"/>
    <w:rsid w:val="00091777"/>
    <w:rsid w:val="0011650A"/>
    <w:rsid w:val="00124B3A"/>
    <w:rsid w:val="00172CA9"/>
    <w:rsid w:val="00190944"/>
    <w:rsid w:val="00231CC6"/>
    <w:rsid w:val="0027038C"/>
    <w:rsid w:val="0029782A"/>
    <w:rsid w:val="002A54F7"/>
    <w:rsid w:val="0030069E"/>
    <w:rsid w:val="00300DCB"/>
    <w:rsid w:val="00392227"/>
    <w:rsid w:val="003E4122"/>
    <w:rsid w:val="00416649"/>
    <w:rsid w:val="004C53B3"/>
    <w:rsid w:val="0050297E"/>
    <w:rsid w:val="0055320D"/>
    <w:rsid w:val="005C61AC"/>
    <w:rsid w:val="005D0079"/>
    <w:rsid w:val="00604400"/>
    <w:rsid w:val="00643C6E"/>
    <w:rsid w:val="006752C2"/>
    <w:rsid w:val="006867AB"/>
    <w:rsid w:val="006A690F"/>
    <w:rsid w:val="006B4940"/>
    <w:rsid w:val="006E50A0"/>
    <w:rsid w:val="00770A59"/>
    <w:rsid w:val="007B3930"/>
    <w:rsid w:val="007C0100"/>
    <w:rsid w:val="00813F31"/>
    <w:rsid w:val="00815B8D"/>
    <w:rsid w:val="008613AC"/>
    <w:rsid w:val="008D70B0"/>
    <w:rsid w:val="008E0654"/>
    <w:rsid w:val="009179EC"/>
    <w:rsid w:val="009766E9"/>
    <w:rsid w:val="009F2A7E"/>
    <w:rsid w:val="009F44F1"/>
    <w:rsid w:val="00A320F1"/>
    <w:rsid w:val="00A6180E"/>
    <w:rsid w:val="00A8363E"/>
    <w:rsid w:val="00AD39D4"/>
    <w:rsid w:val="00B80EBD"/>
    <w:rsid w:val="00BB3E74"/>
    <w:rsid w:val="00C45FDB"/>
    <w:rsid w:val="00CB28EF"/>
    <w:rsid w:val="00D10F0F"/>
    <w:rsid w:val="00D4579A"/>
    <w:rsid w:val="00D93E6C"/>
    <w:rsid w:val="00E50653"/>
    <w:rsid w:val="00E71220"/>
    <w:rsid w:val="00F67B81"/>
    <w:rsid w:val="00F75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0759"/>
  <w15:chartTrackingRefBased/>
  <w15:docId w15:val="{81EA48E1-3647-48A7-B058-306E186D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00"/>
    <w:pPr>
      <w:jc w:val="both"/>
    </w:pPr>
    <w:rPr>
      <w:rFonts w:ascii="Arial" w:hAnsi="Arial" w:cstheme="majorBidi"/>
      <w:bCs/>
      <w:kern w:val="28"/>
      <w:szCs w:val="56"/>
    </w:rPr>
  </w:style>
  <w:style w:type="paragraph" w:styleId="Titre1">
    <w:name w:val="heading 1"/>
    <w:basedOn w:val="Normal"/>
    <w:next w:val="Normal"/>
    <w:link w:val="Titre1Car"/>
    <w:uiPriority w:val="9"/>
    <w:qFormat/>
    <w:rsid w:val="00A8363E"/>
    <w:pPr>
      <w:keepNext/>
      <w:keepLines/>
      <w:numPr>
        <w:numId w:val="1"/>
      </w:numPr>
      <w:spacing w:before="240" w:after="0"/>
      <w:outlineLvl w:val="0"/>
    </w:pPr>
    <w:rPr>
      <w:rFonts w:eastAsiaTheme="majorEastAsia" w:cs="Arial"/>
      <w:b/>
      <w:color w:val="960036" w:themeColor="accent1" w:themeShade="BF"/>
      <w:sz w:val="32"/>
      <w:szCs w:val="32"/>
    </w:rPr>
  </w:style>
  <w:style w:type="paragraph" w:styleId="Titre2">
    <w:name w:val="heading 2"/>
    <w:basedOn w:val="Normal"/>
    <w:next w:val="Normal"/>
    <w:link w:val="Titre2Car"/>
    <w:unhideWhenUsed/>
    <w:qFormat/>
    <w:rsid w:val="00A8363E"/>
    <w:pPr>
      <w:keepNext/>
      <w:keepLines/>
      <w:numPr>
        <w:ilvl w:val="1"/>
        <w:numId w:val="1"/>
      </w:numPr>
      <w:spacing w:before="40" w:after="0"/>
      <w:outlineLvl w:val="1"/>
    </w:pPr>
    <w:rPr>
      <w:rFonts w:eastAsiaTheme="majorEastAsia" w:cs="Arial"/>
      <w:b/>
      <w:color w:val="960036" w:themeColor="accent1" w:themeShade="BF"/>
      <w:sz w:val="26"/>
      <w:szCs w:val="26"/>
    </w:rPr>
  </w:style>
  <w:style w:type="paragraph" w:styleId="Titre3">
    <w:name w:val="heading 3"/>
    <w:basedOn w:val="Normal"/>
    <w:next w:val="Normal"/>
    <w:link w:val="Titre3Car"/>
    <w:uiPriority w:val="9"/>
    <w:unhideWhenUsed/>
    <w:qFormat/>
    <w:rsid w:val="00A8363E"/>
    <w:pPr>
      <w:keepNext/>
      <w:keepLines/>
      <w:numPr>
        <w:ilvl w:val="2"/>
        <w:numId w:val="1"/>
      </w:numPr>
      <w:spacing w:before="40" w:after="0"/>
      <w:outlineLvl w:val="2"/>
    </w:pPr>
    <w:rPr>
      <w:rFonts w:eastAsiaTheme="majorEastAsia" w:cs="Arial"/>
      <w:color w:val="640024" w:themeColor="accent1" w:themeShade="7F"/>
      <w:sz w:val="24"/>
      <w:szCs w:val="24"/>
    </w:rPr>
  </w:style>
  <w:style w:type="paragraph" w:styleId="Titre4">
    <w:name w:val="heading 4"/>
    <w:basedOn w:val="Normal"/>
    <w:next w:val="Normal"/>
    <w:link w:val="Titre4Car"/>
    <w:uiPriority w:val="9"/>
    <w:unhideWhenUsed/>
    <w:qFormat/>
    <w:rsid w:val="00BB3E74"/>
    <w:pPr>
      <w:keepNext/>
      <w:keepLines/>
      <w:numPr>
        <w:ilvl w:val="3"/>
        <w:numId w:val="1"/>
      </w:numPr>
      <w:spacing w:before="40" w:after="0"/>
      <w:outlineLvl w:val="3"/>
    </w:pPr>
    <w:rPr>
      <w:rFonts w:eastAsiaTheme="majorEastAsia"/>
      <w:i/>
      <w:iCs/>
      <w:color w:val="960036" w:themeColor="accent1" w:themeShade="BF"/>
    </w:rPr>
  </w:style>
  <w:style w:type="paragraph" w:styleId="Titre5">
    <w:name w:val="heading 5"/>
    <w:basedOn w:val="Normal"/>
    <w:next w:val="Normal"/>
    <w:link w:val="Titre5Car"/>
    <w:uiPriority w:val="9"/>
    <w:unhideWhenUsed/>
    <w:qFormat/>
    <w:rsid w:val="00BB3E74"/>
    <w:pPr>
      <w:keepNext/>
      <w:keepLines/>
      <w:numPr>
        <w:ilvl w:val="4"/>
        <w:numId w:val="1"/>
      </w:numPr>
      <w:spacing w:before="40" w:after="0"/>
      <w:outlineLvl w:val="4"/>
    </w:pPr>
    <w:rPr>
      <w:rFonts w:eastAsiaTheme="majorEastAsia"/>
      <w:color w:val="960036" w:themeColor="accent1" w:themeShade="BF"/>
    </w:rPr>
  </w:style>
  <w:style w:type="paragraph" w:styleId="Titre6">
    <w:name w:val="heading 6"/>
    <w:basedOn w:val="Normal"/>
    <w:next w:val="Normal"/>
    <w:link w:val="Titre6Car"/>
    <w:uiPriority w:val="9"/>
    <w:unhideWhenUsed/>
    <w:qFormat/>
    <w:rsid w:val="00BB3E74"/>
    <w:pPr>
      <w:keepNext/>
      <w:keepLines/>
      <w:numPr>
        <w:ilvl w:val="5"/>
        <w:numId w:val="1"/>
      </w:numPr>
      <w:spacing w:before="40" w:after="0"/>
      <w:outlineLvl w:val="5"/>
    </w:pPr>
    <w:rPr>
      <w:rFonts w:eastAsiaTheme="majorEastAsia"/>
      <w:color w:val="640024" w:themeColor="accent1" w:themeShade="7F"/>
    </w:rPr>
  </w:style>
  <w:style w:type="paragraph" w:styleId="Titre7">
    <w:name w:val="heading 7"/>
    <w:basedOn w:val="Normal"/>
    <w:next w:val="Normal"/>
    <w:link w:val="Titre7Car"/>
    <w:uiPriority w:val="9"/>
    <w:unhideWhenUsed/>
    <w:qFormat/>
    <w:rsid w:val="00BB3E74"/>
    <w:pPr>
      <w:keepNext/>
      <w:keepLines/>
      <w:numPr>
        <w:ilvl w:val="6"/>
        <w:numId w:val="1"/>
      </w:numPr>
      <w:spacing w:before="40" w:after="0"/>
      <w:outlineLvl w:val="6"/>
    </w:pPr>
    <w:rPr>
      <w:rFonts w:eastAsiaTheme="majorEastAsia"/>
      <w:i/>
      <w:iCs/>
      <w:color w:val="640024" w:themeColor="accent1" w:themeShade="7F"/>
    </w:rPr>
  </w:style>
  <w:style w:type="paragraph" w:styleId="Titre8">
    <w:name w:val="heading 8"/>
    <w:basedOn w:val="Normal"/>
    <w:next w:val="Normal"/>
    <w:link w:val="Titre8Car"/>
    <w:uiPriority w:val="9"/>
    <w:unhideWhenUsed/>
    <w:qFormat/>
    <w:rsid w:val="009179EC"/>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Titre9">
    <w:name w:val="heading 9"/>
    <w:basedOn w:val="Normal"/>
    <w:next w:val="Normal"/>
    <w:link w:val="Titre9Car"/>
    <w:uiPriority w:val="9"/>
    <w:unhideWhenUsed/>
    <w:qFormat/>
    <w:rsid w:val="009179EC"/>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9D4"/>
    <w:pPr>
      <w:tabs>
        <w:tab w:val="center" w:pos="4536"/>
        <w:tab w:val="right" w:pos="9072"/>
      </w:tabs>
      <w:spacing w:after="0" w:line="240" w:lineRule="auto"/>
    </w:pPr>
  </w:style>
  <w:style w:type="character" w:customStyle="1" w:styleId="En-tteCar">
    <w:name w:val="En-tête Car"/>
    <w:basedOn w:val="Policepardfaut"/>
    <w:link w:val="En-tte"/>
    <w:uiPriority w:val="99"/>
    <w:rsid w:val="00AD39D4"/>
  </w:style>
  <w:style w:type="paragraph" w:styleId="Pieddepage">
    <w:name w:val="footer"/>
    <w:basedOn w:val="Normal"/>
    <w:link w:val="PieddepageCar"/>
    <w:uiPriority w:val="99"/>
    <w:unhideWhenUsed/>
    <w:rsid w:val="00AD3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9D4"/>
  </w:style>
  <w:style w:type="table" w:styleId="Grilledutableau">
    <w:name w:val="Table Grid"/>
    <w:basedOn w:val="TableauNormal"/>
    <w:uiPriority w:val="59"/>
    <w:rsid w:val="009179EC"/>
    <w:pPr>
      <w:spacing w:after="0" w:line="240" w:lineRule="auto"/>
    </w:pPr>
    <w:rPr>
      <w:rFonts w:ascii="Arial" w:hAnsi="Arial" w:cstheme="majorBidi"/>
      <w:bCs/>
      <w:spacing w:val="-10"/>
      <w:kern w:val="28"/>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8363E"/>
    <w:rPr>
      <w:rFonts w:ascii="Arial" w:eastAsiaTheme="majorEastAsia" w:hAnsi="Arial" w:cs="Arial"/>
      <w:b/>
      <w:bCs/>
      <w:color w:val="960036" w:themeColor="accent1" w:themeShade="BF"/>
      <w:spacing w:val="-10"/>
      <w:kern w:val="28"/>
      <w:sz w:val="32"/>
      <w:szCs w:val="32"/>
    </w:rPr>
  </w:style>
  <w:style w:type="character" w:customStyle="1" w:styleId="Titre2Car">
    <w:name w:val="Titre 2 Car"/>
    <w:basedOn w:val="Policepardfaut"/>
    <w:link w:val="Titre2"/>
    <w:rsid w:val="00A8363E"/>
    <w:rPr>
      <w:rFonts w:ascii="Arial" w:eastAsiaTheme="majorEastAsia" w:hAnsi="Arial" w:cs="Arial"/>
      <w:b/>
      <w:bCs/>
      <w:color w:val="960036" w:themeColor="accent1" w:themeShade="BF"/>
      <w:spacing w:val="-10"/>
      <w:kern w:val="28"/>
      <w:sz w:val="26"/>
      <w:szCs w:val="26"/>
    </w:rPr>
  </w:style>
  <w:style w:type="character" w:customStyle="1" w:styleId="Titre3Car">
    <w:name w:val="Titre 3 Car"/>
    <w:basedOn w:val="Policepardfaut"/>
    <w:link w:val="Titre3"/>
    <w:uiPriority w:val="9"/>
    <w:rsid w:val="00A8363E"/>
    <w:rPr>
      <w:rFonts w:ascii="Arial" w:eastAsiaTheme="majorEastAsia" w:hAnsi="Arial" w:cs="Arial"/>
      <w:bCs/>
      <w:color w:val="640024" w:themeColor="accent1" w:themeShade="7F"/>
      <w:spacing w:val="-10"/>
      <w:kern w:val="28"/>
      <w:sz w:val="24"/>
      <w:szCs w:val="24"/>
    </w:rPr>
  </w:style>
  <w:style w:type="character" w:customStyle="1" w:styleId="Titre4Car">
    <w:name w:val="Titre 4 Car"/>
    <w:basedOn w:val="Policepardfaut"/>
    <w:link w:val="Titre4"/>
    <w:uiPriority w:val="9"/>
    <w:rsid w:val="00BB3E74"/>
    <w:rPr>
      <w:rFonts w:ascii="Arial" w:eastAsiaTheme="majorEastAsia" w:hAnsi="Arial" w:cstheme="majorBidi"/>
      <w:bCs/>
      <w:i/>
      <w:iCs/>
      <w:color w:val="960036" w:themeColor="accent1" w:themeShade="BF"/>
      <w:spacing w:val="-10"/>
      <w:kern w:val="28"/>
      <w:szCs w:val="56"/>
    </w:rPr>
  </w:style>
  <w:style w:type="character" w:customStyle="1" w:styleId="Titre5Car">
    <w:name w:val="Titre 5 Car"/>
    <w:basedOn w:val="Policepardfaut"/>
    <w:link w:val="Titre5"/>
    <w:uiPriority w:val="9"/>
    <w:rsid w:val="00BB3E74"/>
    <w:rPr>
      <w:rFonts w:ascii="Arial" w:eastAsiaTheme="majorEastAsia" w:hAnsi="Arial" w:cstheme="majorBidi"/>
      <w:bCs/>
      <w:color w:val="960036" w:themeColor="accent1" w:themeShade="BF"/>
      <w:spacing w:val="-10"/>
      <w:kern w:val="28"/>
      <w:szCs w:val="56"/>
    </w:rPr>
  </w:style>
  <w:style w:type="character" w:customStyle="1" w:styleId="Titre6Car">
    <w:name w:val="Titre 6 Car"/>
    <w:basedOn w:val="Policepardfaut"/>
    <w:link w:val="Titre6"/>
    <w:uiPriority w:val="9"/>
    <w:rsid w:val="00BB3E74"/>
    <w:rPr>
      <w:rFonts w:ascii="Arial" w:eastAsiaTheme="majorEastAsia" w:hAnsi="Arial" w:cstheme="majorBidi"/>
      <w:bCs/>
      <w:color w:val="640024" w:themeColor="accent1" w:themeShade="7F"/>
      <w:spacing w:val="-10"/>
      <w:kern w:val="28"/>
      <w:szCs w:val="56"/>
    </w:rPr>
  </w:style>
  <w:style w:type="character" w:customStyle="1" w:styleId="Titre7Car">
    <w:name w:val="Titre 7 Car"/>
    <w:basedOn w:val="Policepardfaut"/>
    <w:link w:val="Titre7"/>
    <w:uiPriority w:val="9"/>
    <w:rsid w:val="00BB3E74"/>
    <w:rPr>
      <w:rFonts w:ascii="Arial" w:eastAsiaTheme="majorEastAsia" w:hAnsi="Arial" w:cstheme="majorBidi"/>
      <w:bCs/>
      <w:i/>
      <w:iCs/>
      <w:color w:val="640024" w:themeColor="accent1" w:themeShade="7F"/>
      <w:spacing w:val="-10"/>
      <w:kern w:val="28"/>
      <w:szCs w:val="56"/>
    </w:rPr>
  </w:style>
  <w:style w:type="character" w:customStyle="1" w:styleId="Titre8Car">
    <w:name w:val="Titre 8 Car"/>
    <w:basedOn w:val="Policepardfaut"/>
    <w:link w:val="Titre8"/>
    <w:uiPriority w:val="9"/>
    <w:rsid w:val="009179EC"/>
    <w:rPr>
      <w:rFonts w:asciiTheme="majorHAnsi" w:eastAsiaTheme="majorEastAsia" w:hAnsiTheme="majorHAnsi" w:cstheme="majorBidi"/>
      <w:bCs/>
      <w:color w:val="272727" w:themeColor="text1" w:themeTint="D8"/>
      <w:spacing w:val="-10"/>
      <w:kern w:val="28"/>
      <w:sz w:val="21"/>
      <w:szCs w:val="21"/>
    </w:rPr>
  </w:style>
  <w:style w:type="character" w:customStyle="1" w:styleId="Titre9Car">
    <w:name w:val="Titre 9 Car"/>
    <w:basedOn w:val="Policepardfaut"/>
    <w:link w:val="Titre9"/>
    <w:uiPriority w:val="9"/>
    <w:rsid w:val="009179EC"/>
    <w:rPr>
      <w:rFonts w:asciiTheme="majorHAnsi" w:eastAsiaTheme="majorEastAsia" w:hAnsiTheme="majorHAnsi" w:cstheme="majorBidi"/>
      <w:bCs/>
      <w:i/>
      <w:iCs/>
      <w:color w:val="272727" w:themeColor="text1" w:themeTint="D8"/>
      <w:spacing w:val="-10"/>
      <w:kern w:val="28"/>
      <w:sz w:val="21"/>
      <w:szCs w:val="21"/>
    </w:rPr>
  </w:style>
  <w:style w:type="paragraph" w:styleId="Titre">
    <w:name w:val="Title"/>
    <w:basedOn w:val="Normal"/>
    <w:next w:val="Normal"/>
    <w:link w:val="TitreCar"/>
    <w:uiPriority w:val="10"/>
    <w:qFormat/>
    <w:rsid w:val="009179EC"/>
    <w:pPr>
      <w:spacing w:after="0" w:line="240" w:lineRule="auto"/>
      <w:contextualSpacing/>
    </w:pPr>
    <w:rPr>
      <w:rFonts w:eastAsiaTheme="majorEastAsia"/>
      <w:sz w:val="56"/>
    </w:rPr>
  </w:style>
  <w:style w:type="character" w:customStyle="1" w:styleId="TitreCar">
    <w:name w:val="Titre Car"/>
    <w:basedOn w:val="Policepardfaut"/>
    <w:link w:val="Titre"/>
    <w:uiPriority w:val="10"/>
    <w:rsid w:val="009179EC"/>
    <w:rPr>
      <w:rFonts w:ascii="Arial" w:eastAsiaTheme="majorEastAsia" w:hAnsi="Arial" w:cstheme="majorBidi"/>
      <w:bCs/>
      <w:spacing w:val="-10"/>
      <w:kern w:val="28"/>
      <w:sz w:val="56"/>
      <w:szCs w:val="56"/>
    </w:rPr>
  </w:style>
  <w:style w:type="paragraph" w:styleId="NormalWeb">
    <w:name w:val="Normal (Web)"/>
    <w:basedOn w:val="Normal"/>
    <w:uiPriority w:val="99"/>
    <w:semiHidden/>
    <w:unhideWhenUsed/>
    <w:rsid w:val="00D4579A"/>
    <w:pPr>
      <w:spacing w:before="100" w:beforeAutospacing="1" w:after="100" w:afterAutospacing="1" w:line="240" w:lineRule="auto"/>
    </w:pPr>
    <w:rPr>
      <w:rFonts w:ascii="Times New Roman" w:eastAsia="Times New Roman" w:hAnsi="Times New Roman" w:cs="Times New Roman"/>
      <w:bCs w:val="0"/>
      <w:kern w:val="0"/>
      <w:sz w:val="24"/>
      <w:szCs w:val="24"/>
      <w:lang w:eastAsia="fr-FR"/>
    </w:rPr>
  </w:style>
  <w:style w:type="paragraph" w:styleId="Paragraphedeliste">
    <w:name w:val="List Paragraph"/>
    <w:basedOn w:val="Normal"/>
    <w:uiPriority w:val="34"/>
    <w:qFormat/>
    <w:rsid w:val="00D4579A"/>
    <w:pPr>
      <w:ind w:left="720"/>
      <w:contextualSpacing/>
    </w:pPr>
  </w:style>
  <w:style w:type="paragraph" w:styleId="Corpsdetexte">
    <w:name w:val="Body Text"/>
    <w:basedOn w:val="Normal"/>
    <w:link w:val="CorpsdetexteCar"/>
    <w:uiPriority w:val="99"/>
    <w:unhideWhenUsed/>
    <w:rsid w:val="00D4579A"/>
  </w:style>
  <w:style w:type="character" w:customStyle="1" w:styleId="CorpsdetexteCar">
    <w:name w:val="Corps de texte Car"/>
    <w:basedOn w:val="Policepardfaut"/>
    <w:link w:val="Corpsdetexte"/>
    <w:uiPriority w:val="99"/>
    <w:rsid w:val="00D4579A"/>
    <w:rPr>
      <w:rFonts w:ascii="Arial" w:hAnsi="Arial" w:cstheme="majorBidi"/>
      <w:bCs/>
      <w:spacing w:val="-10"/>
      <w:kern w:val="28"/>
      <w:szCs w:val="56"/>
    </w:rPr>
  </w:style>
  <w:style w:type="paragraph" w:styleId="Sansinterligne">
    <w:name w:val="No Spacing"/>
    <w:uiPriority w:val="1"/>
    <w:qFormat/>
    <w:rsid w:val="00D4579A"/>
    <w:pPr>
      <w:spacing w:after="0" w:line="240" w:lineRule="auto"/>
    </w:pPr>
    <w:rPr>
      <w:rFonts w:ascii="Arial" w:hAnsi="Arial" w:cstheme="majorBidi"/>
      <w:bCs/>
      <w:spacing w:val="-10"/>
      <w:kern w:val="28"/>
      <w:szCs w:val="56"/>
    </w:rPr>
  </w:style>
  <w:style w:type="character" w:styleId="Accentuationintense">
    <w:name w:val="Intense Emphasis"/>
    <w:basedOn w:val="Policepardfaut"/>
    <w:uiPriority w:val="21"/>
    <w:qFormat/>
    <w:rsid w:val="0055320D"/>
    <w:rPr>
      <w:i/>
      <w:iCs/>
      <w:color w:val="C9004A" w:themeColor="accent1"/>
    </w:rPr>
  </w:style>
  <w:style w:type="character" w:styleId="Rfrenceintense">
    <w:name w:val="Intense Reference"/>
    <w:basedOn w:val="Policepardfaut"/>
    <w:uiPriority w:val="32"/>
    <w:qFormat/>
    <w:rsid w:val="0055320D"/>
    <w:rPr>
      <w:b/>
      <w:bCs/>
      <w:smallCaps/>
      <w:color w:val="C9004A" w:themeColor="accent1"/>
      <w:spacing w:val="5"/>
    </w:rPr>
  </w:style>
  <w:style w:type="paragraph" w:styleId="En-ttedetabledesmatires">
    <w:name w:val="TOC Heading"/>
    <w:basedOn w:val="Titre1"/>
    <w:next w:val="Normal"/>
    <w:uiPriority w:val="39"/>
    <w:unhideWhenUsed/>
    <w:qFormat/>
    <w:rsid w:val="00392227"/>
    <w:pPr>
      <w:numPr>
        <w:numId w:val="0"/>
      </w:numPr>
      <w:spacing w:line="259" w:lineRule="auto"/>
      <w:jc w:val="left"/>
      <w:outlineLvl w:val="9"/>
    </w:pPr>
    <w:rPr>
      <w:rFonts w:asciiTheme="majorHAnsi" w:hAnsiTheme="majorHAnsi" w:cstheme="majorBidi"/>
      <w:b w:val="0"/>
      <w:bCs w:val="0"/>
      <w:kern w:val="0"/>
      <w:lang w:eastAsia="fr-FR"/>
    </w:rPr>
  </w:style>
  <w:style w:type="paragraph" w:styleId="TM1">
    <w:name w:val="toc 1"/>
    <w:basedOn w:val="Normal"/>
    <w:next w:val="Normal"/>
    <w:autoRedefine/>
    <w:uiPriority w:val="39"/>
    <w:unhideWhenUsed/>
    <w:rsid w:val="00392227"/>
    <w:pPr>
      <w:spacing w:after="100"/>
    </w:pPr>
  </w:style>
  <w:style w:type="paragraph" w:styleId="TM2">
    <w:name w:val="toc 2"/>
    <w:basedOn w:val="Normal"/>
    <w:next w:val="Normal"/>
    <w:autoRedefine/>
    <w:uiPriority w:val="39"/>
    <w:unhideWhenUsed/>
    <w:rsid w:val="00392227"/>
    <w:pPr>
      <w:spacing w:after="100"/>
      <w:ind w:left="220"/>
    </w:pPr>
  </w:style>
  <w:style w:type="character" w:styleId="Lienhypertexte">
    <w:name w:val="Hyperlink"/>
    <w:basedOn w:val="Policepardfaut"/>
    <w:uiPriority w:val="99"/>
    <w:unhideWhenUsed/>
    <w:rsid w:val="00392227"/>
    <w:rPr>
      <w:color w:val="0000FF" w:themeColor="hyperlink"/>
      <w:u w:val="single"/>
    </w:rPr>
  </w:style>
  <w:style w:type="character" w:styleId="Accentuation">
    <w:name w:val="Emphasis"/>
    <w:basedOn w:val="Policepardfaut"/>
    <w:uiPriority w:val="20"/>
    <w:qFormat/>
    <w:rsid w:val="00770A59"/>
    <w:rPr>
      <w:i/>
      <w:iCs/>
    </w:rPr>
  </w:style>
  <w:style w:type="paragraph" w:styleId="Signature">
    <w:name w:val="Signature"/>
    <w:basedOn w:val="Normal"/>
    <w:link w:val="SignatureCar"/>
    <w:uiPriority w:val="99"/>
    <w:unhideWhenUsed/>
    <w:rsid w:val="009F44F1"/>
    <w:pPr>
      <w:spacing w:after="0" w:line="240" w:lineRule="auto"/>
      <w:ind w:left="4252"/>
    </w:pPr>
  </w:style>
  <w:style w:type="character" w:customStyle="1" w:styleId="SignatureCar">
    <w:name w:val="Signature Car"/>
    <w:basedOn w:val="Policepardfaut"/>
    <w:link w:val="Signature"/>
    <w:uiPriority w:val="99"/>
    <w:rsid w:val="009F44F1"/>
    <w:rPr>
      <w:rFonts w:ascii="Arial" w:hAnsi="Arial" w:cstheme="majorBidi"/>
      <w:bCs/>
      <w:spacing w:val="-10"/>
      <w:kern w:val="28"/>
      <w:szCs w:val="56"/>
    </w:rPr>
  </w:style>
  <w:style w:type="paragraph" w:styleId="Retraitcorpsdetexte">
    <w:name w:val="Body Text Indent"/>
    <w:basedOn w:val="Normal"/>
    <w:link w:val="RetraitcorpsdetexteCar"/>
    <w:semiHidden/>
    <w:rsid w:val="00091777"/>
    <w:pPr>
      <w:spacing w:after="0" w:line="240" w:lineRule="auto"/>
      <w:ind w:left="4395"/>
      <w:jc w:val="left"/>
    </w:pPr>
    <w:rPr>
      <w:rFonts w:eastAsia="Times New Roman" w:cs="Arial"/>
      <w:kern w:val="0"/>
      <w:sz w:val="24"/>
      <w:szCs w:val="24"/>
      <w:lang w:eastAsia="fr-FR"/>
    </w:rPr>
  </w:style>
  <w:style w:type="character" w:customStyle="1" w:styleId="RetraitcorpsdetexteCar">
    <w:name w:val="Retrait corps de texte Car"/>
    <w:basedOn w:val="Policepardfaut"/>
    <w:link w:val="Retraitcorpsdetexte"/>
    <w:semiHidden/>
    <w:rsid w:val="00091777"/>
    <w:rPr>
      <w:rFonts w:ascii="Arial" w:eastAsia="Times New Roman" w:hAnsi="Arial" w:cs="Arial"/>
      <w:bCs/>
      <w:sz w:val="24"/>
      <w:szCs w:val="24"/>
      <w:lang w:eastAsia="fr-FR"/>
    </w:rPr>
  </w:style>
  <w:style w:type="paragraph" w:customStyle="1" w:styleId="Default">
    <w:name w:val="Default"/>
    <w:rsid w:val="00091777"/>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TableContents">
    <w:name w:val="Table Contents"/>
    <w:basedOn w:val="Normal"/>
    <w:rsid w:val="00091777"/>
    <w:pPr>
      <w:widowControl w:val="0"/>
      <w:suppressLineNumbers/>
      <w:suppressAutoHyphens/>
      <w:autoSpaceDN w:val="0"/>
      <w:spacing w:after="0" w:line="240" w:lineRule="auto"/>
      <w:jc w:val="left"/>
      <w:textAlignment w:val="baseline"/>
    </w:pPr>
    <w:rPr>
      <w:rFonts w:ascii="Times New Roman" w:eastAsia="SimSun" w:hAnsi="Times New Roman" w:cs="Mangal"/>
      <w:bCs w:val="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2437">
      <w:bodyDiv w:val="1"/>
      <w:marLeft w:val="0"/>
      <w:marRight w:val="0"/>
      <w:marTop w:val="0"/>
      <w:marBottom w:val="0"/>
      <w:divBdr>
        <w:top w:val="none" w:sz="0" w:space="0" w:color="auto"/>
        <w:left w:val="none" w:sz="0" w:space="0" w:color="auto"/>
        <w:bottom w:val="none" w:sz="0" w:space="0" w:color="auto"/>
        <w:right w:val="none" w:sz="0" w:space="0" w:color="auto"/>
      </w:divBdr>
    </w:div>
    <w:div w:id="1005061146">
      <w:bodyDiv w:val="1"/>
      <w:marLeft w:val="0"/>
      <w:marRight w:val="0"/>
      <w:marTop w:val="0"/>
      <w:marBottom w:val="0"/>
      <w:divBdr>
        <w:top w:val="none" w:sz="0" w:space="0" w:color="auto"/>
        <w:left w:val="none" w:sz="0" w:space="0" w:color="auto"/>
        <w:bottom w:val="none" w:sz="0" w:space="0" w:color="auto"/>
        <w:right w:val="none" w:sz="0" w:space="0" w:color="auto"/>
      </w:divBdr>
      <w:divsChild>
        <w:div w:id="1418596925">
          <w:marLeft w:val="0"/>
          <w:marRight w:val="0"/>
          <w:marTop w:val="0"/>
          <w:marBottom w:val="0"/>
          <w:divBdr>
            <w:top w:val="none" w:sz="0" w:space="0" w:color="auto"/>
            <w:left w:val="none" w:sz="0" w:space="0" w:color="auto"/>
            <w:bottom w:val="none" w:sz="0" w:space="0" w:color="auto"/>
            <w:right w:val="none" w:sz="0" w:space="0" w:color="auto"/>
          </w:divBdr>
        </w:div>
      </w:divsChild>
    </w:div>
    <w:div w:id="1662851733">
      <w:bodyDiv w:val="1"/>
      <w:marLeft w:val="0"/>
      <w:marRight w:val="0"/>
      <w:marTop w:val="0"/>
      <w:marBottom w:val="0"/>
      <w:divBdr>
        <w:top w:val="none" w:sz="0" w:space="0" w:color="auto"/>
        <w:left w:val="none" w:sz="0" w:space="0" w:color="auto"/>
        <w:bottom w:val="none" w:sz="0" w:space="0" w:color="auto"/>
        <w:right w:val="none" w:sz="0" w:space="0" w:color="auto"/>
      </w:divBdr>
    </w:div>
    <w:div w:id="1713075178">
      <w:bodyDiv w:val="1"/>
      <w:marLeft w:val="0"/>
      <w:marRight w:val="0"/>
      <w:marTop w:val="0"/>
      <w:marBottom w:val="0"/>
      <w:divBdr>
        <w:top w:val="none" w:sz="0" w:space="0" w:color="auto"/>
        <w:left w:val="none" w:sz="0" w:space="0" w:color="auto"/>
        <w:bottom w:val="none" w:sz="0" w:space="0" w:color="auto"/>
        <w:right w:val="none" w:sz="0" w:space="0" w:color="auto"/>
      </w:divBdr>
      <w:divsChild>
        <w:div w:id="62816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sgroupe@cdg38.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sset\Downloads\2021_09_15_modele_cdg38_courrier%20(6).dotx" TargetMode="External"/></Relationships>
</file>

<file path=word/theme/theme1.xml><?xml version="1.0" encoding="utf-8"?>
<a:theme xmlns:a="http://schemas.openxmlformats.org/drawingml/2006/main" name="Thème Office">
  <a:themeElements>
    <a:clrScheme name="Personnalisé cdg38">
      <a:dk1>
        <a:sysClr val="windowText" lastClr="000000"/>
      </a:dk1>
      <a:lt1>
        <a:sysClr val="window" lastClr="FFFFFF"/>
      </a:lt1>
      <a:dk2>
        <a:srgbClr val="B5B5B5"/>
      </a:dk2>
      <a:lt2>
        <a:srgbClr val="F2F2F2"/>
      </a:lt2>
      <a:accent1>
        <a:srgbClr val="C9004A"/>
      </a:accent1>
      <a:accent2>
        <a:srgbClr val="F28902"/>
      </a:accent2>
      <a:accent3>
        <a:srgbClr val="970A6D"/>
      </a:accent3>
      <a:accent4>
        <a:srgbClr val="009EC3"/>
      </a:accent4>
      <a:accent5>
        <a:srgbClr val="67B52C"/>
      </a:accent5>
      <a:accent6>
        <a:srgbClr val="EC6B1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6BEA-C026-407A-B8B0-048F43F0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2021_09_15_modele_cdg38_courrier (6)</Template>
  <TotalTime>25</TotalTime>
  <Pages>6</Pages>
  <Words>1484</Words>
  <Characters>8167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 Déborah</dc:creator>
  <cp:keywords/>
  <dc:description/>
  <cp:lastModifiedBy>BASSET Déborah</cp:lastModifiedBy>
  <cp:revision>4</cp:revision>
  <cp:lastPrinted>2021-09-15T08:46:00Z</cp:lastPrinted>
  <dcterms:created xsi:type="dcterms:W3CDTF">2023-11-29T09:10:00Z</dcterms:created>
  <dcterms:modified xsi:type="dcterms:W3CDTF">2023-11-29T09:47:00Z</dcterms:modified>
</cp:coreProperties>
</file>