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6D3674" w:rsidRPr="00FD0CCF" w:rsidRDefault="00CF7880" w:rsidP="005C109C">
      <w:pPr>
        <w:rPr>
          <w:rFonts w:cs="Arial"/>
        </w:rPr>
      </w:pPr>
      <w:r>
        <w:rPr>
          <w:rFonts w:cs="Arial"/>
          <w:noProof/>
          <w:sz w:val="20"/>
        </w:rPr>
        <mc:AlternateContent>
          <mc:Choice Requires="wps">
            <w:drawing>
              <wp:anchor distT="0" distB="0" distL="114300" distR="114300" simplePos="0" relativeHeight="251657216" behindDoc="0" locked="0" layoutInCell="1" allowOverlap="1">
                <wp:simplePos x="0" y="0"/>
                <wp:positionH relativeFrom="column">
                  <wp:posOffset>3708400</wp:posOffset>
                </wp:positionH>
                <wp:positionV relativeFrom="paragraph">
                  <wp:posOffset>-8597900</wp:posOffset>
                </wp:positionV>
                <wp:extent cx="3225800" cy="1028700"/>
                <wp:effectExtent l="3175" t="3175" r="0" b="0"/>
                <wp:wrapNone/>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58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5FC" w:rsidRDefault="004F45FC" w:rsidP="00F4412E">
                            <w:r>
                              <w:t xml:space="preserve">                                                                                                          </w:t>
                            </w:r>
                          </w:p>
                          <w:p w:rsidR="004F45FC" w:rsidRDefault="004F45FC" w:rsidP="00F4412E">
                            <w:r>
                              <w:t xml:space="preserve">                   </w:t>
                            </w:r>
                          </w:p>
                          <w:p w:rsidR="004F45FC" w:rsidRPr="00967D99" w:rsidRDefault="004F45FC" w:rsidP="00967D99">
                            <w:pPr>
                              <w:jc w:val="center"/>
                              <w:rPr>
                                <w:b/>
                                <w:sz w:val="40"/>
                                <w:szCs w:val="40"/>
                              </w:rPr>
                            </w:pPr>
                            <w:r w:rsidRPr="00967D99">
                              <w:rPr>
                                <w:b/>
                                <w:sz w:val="40"/>
                                <w:szCs w:val="40"/>
                              </w:rPr>
                              <w:t>CDG 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292pt;margin-top:-677pt;width:254pt;height:81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" stroked="f">
                <v:textbox>
                  <w:txbxContent>
                    <w:p w:rsidR="004F45FC" w:rsidRDefault="004F45FC" w:rsidP="00F4412E">
                      <w:r>
                        <w:t xml:space="preserve">                                                                                                          </w:t>
                      </w:r>
                    </w:p>
                    <w:p w:rsidR="004F45FC" w:rsidRDefault="004F45FC" w:rsidP="00F4412E">
                      <w:r>
                        <w:t xml:space="preserve">                   </w:t>
                      </w:r>
                    </w:p>
                    <w:p w:rsidR="004F45FC" w:rsidRPr="00967D99" w:rsidRDefault="004F45FC" w:rsidP="00967D99">
                      <w:pPr>
                        <w:jc w:val="center"/>
                        <w:rPr>
                          <w:b/>
                          <w:sz w:val="40"/>
                          <w:szCs w:val="40"/>
                        </w:rPr>
                      </w:pPr>
                      <w:r w:rsidRPr="00967D99">
                        <w:rPr>
                          <w:b/>
                          <w:sz w:val="40"/>
                          <w:szCs w:val="40"/>
                        </w:rPr>
                        <w:t>CDG 38</w:t>
                      </w:r>
                    </w:p>
                  </w:txbxContent>
                </v:textbox>
              </v:shape>
            </w:pict>
          </mc:Fallback>
        </mc:AlternateContent>
      </w:r>
      <w:r>
        <w:rPr>
          <w:rFonts w:cs="Arial"/>
          <w:noProof/>
          <w:sz w:val="20"/>
        </w:rPr>
        <mc:AlternateContent>
          <mc:Choice Requires="wps">
            <w:drawing>
              <wp:anchor distT="0" distB="0" distL="114300" distR="114300" simplePos="0" relativeHeight="251656192" behindDoc="0" locked="0" layoutInCell="1" allowOverlap="1">
                <wp:simplePos x="0" y="0"/>
                <wp:positionH relativeFrom="column">
                  <wp:posOffset>1170305</wp:posOffset>
                </wp:positionH>
                <wp:positionV relativeFrom="paragraph">
                  <wp:posOffset>-8483600</wp:posOffset>
                </wp:positionV>
                <wp:extent cx="2286000" cy="914400"/>
                <wp:effectExtent l="0" t="3175" r="127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F45FC" w:rsidRDefault="004F45FC">
                            <w:pPr>
                              <w:spacing w:before="120"/>
                              <w:outlineLvl w:val="1"/>
                              <w:rPr>
                                <w:rFonts w:cs="Arial"/>
                                <w:sz w:val="28"/>
                              </w:rPr>
                            </w:pPr>
                            <w:r>
                              <w:rPr>
                                <w:rFonts w:cs="Arial"/>
                                <w:sz w:val="28"/>
                              </w:rPr>
                              <w:t>J-C Poirot</w:t>
                            </w:r>
                          </w:p>
                          <w:p w:rsidR="004F45FC" w:rsidRDefault="004F45FC">
                            <w:pPr>
                              <w:spacing w:before="120"/>
                              <w:outlineLvl w:val="1"/>
                              <w:rPr>
                                <w:rFonts w:cs="Arial"/>
                                <w:sz w:val="28"/>
                              </w:rPr>
                            </w:pPr>
                            <w:bookmarkStart w:id="0" w:name="_Toc451767610"/>
                            <w:bookmarkStart w:id="1" w:name="_Toc451767901"/>
                            <w:r>
                              <w:rPr>
                                <w:rFonts w:cs="Arial"/>
                                <w:sz w:val="28"/>
                              </w:rPr>
                              <w:t>Michel Cantournet</w:t>
                            </w:r>
                            <w:bookmarkEnd w:id="0"/>
                            <w:bookmarkEnd w:id="1"/>
                          </w:p>
                          <w:p w:rsidR="004F45FC" w:rsidRDefault="004F45FC">
                            <w:pPr>
                              <w:spacing w:before="120"/>
                              <w:outlineLvl w:val="1"/>
                              <w:rPr>
                                <w:rFonts w:cs="Arial"/>
                                <w:sz w:val="28"/>
                              </w:rPr>
                            </w:pPr>
                            <w:bookmarkStart w:id="2" w:name="_Toc451767611"/>
                            <w:bookmarkStart w:id="3" w:name="_Toc451767902"/>
                            <w:r>
                              <w:rPr>
                                <w:rFonts w:cs="Arial"/>
                                <w:sz w:val="28"/>
                              </w:rPr>
                              <w:t>22 septembre 2014</w:t>
                            </w:r>
                            <w:bookmarkEnd w:id="2"/>
                            <w:bookmarkEnd w:id="3"/>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7" type="#_x0000_t202" style="position:absolute;margin-left:92.15pt;margin-top:-668pt;width:180pt;height:1in;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" stroked="f">
                <v:textbox>
                  <w:txbxContent>
                    <w:p w:rsidR="004F45FC" w:rsidRDefault="004F45FC">
                      <w:pPr>
                        <w:spacing w:before="120"/>
                        <w:outlineLvl w:val="1"/>
                        <w:rPr>
                          <w:rFonts w:cs="Arial"/>
                          <w:sz w:val="28"/>
                        </w:rPr>
                      </w:pPr>
                      <w:r>
                        <w:rPr>
                          <w:rFonts w:cs="Arial"/>
                          <w:sz w:val="28"/>
                        </w:rPr>
                        <w:t>J-C Poirot</w:t>
                      </w:r>
                    </w:p>
                    <w:p w:rsidR="004F45FC" w:rsidRDefault="004F45FC">
                      <w:pPr>
                        <w:spacing w:before="120"/>
                        <w:outlineLvl w:val="1"/>
                        <w:rPr>
                          <w:rFonts w:cs="Arial"/>
                          <w:sz w:val="28"/>
                        </w:rPr>
                      </w:pPr>
                      <w:bookmarkStart w:id="4" w:name="_Toc451767610"/>
                      <w:bookmarkStart w:id="5" w:name="_Toc451767901"/>
                      <w:r>
                        <w:rPr>
                          <w:rFonts w:cs="Arial"/>
                          <w:sz w:val="28"/>
                        </w:rPr>
                        <w:t>Michel Cantournet</w:t>
                      </w:r>
                      <w:bookmarkEnd w:id="4"/>
                      <w:bookmarkEnd w:id="5"/>
                    </w:p>
                    <w:p w:rsidR="004F45FC" w:rsidRDefault="004F45FC">
                      <w:pPr>
                        <w:spacing w:before="120"/>
                        <w:outlineLvl w:val="1"/>
                        <w:rPr>
                          <w:rFonts w:cs="Arial"/>
                          <w:sz w:val="28"/>
                        </w:rPr>
                      </w:pPr>
                      <w:bookmarkStart w:id="6" w:name="_Toc451767611"/>
                      <w:bookmarkStart w:id="7" w:name="_Toc451767902"/>
                      <w:r>
                        <w:rPr>
                          <w:rFonts w:cs="Arial"/>
                          <w:sz w:val="28"/>
                        </w:rPr>
                        <w:t>22 septembre 2014</w:t>
                      </w:r>
                      <w:bookmarkEnd w:id="6"/>
                      <w:bookmarkEnd w:id="7"/>
                    </w:p>
                  </w:txbxContent>
                </v:textbox>
              </v:shape>
            </w:pict>
          </mc:Fallback>
        </mc:AlternateContent>
      </w:r>
      <w:r w:rsidR="00DA6B21" w:rsidRPr="00FD0CCF">
        <w:rPr>
          <w:rFonts w:cs="Arial"/>
        </w:rPr>
        <w:t xml:space="preserve"> </w:t>
      </w:r>
    </w:p>
    <w:p w:rsidR="007A5A25" w:rsidRPr="00FD0CCF" w:rsidRDefault="007A5A25" w:rsidP="005C109C">
      <w:pPr>
        <w:rPr>
          <w:rFonts w:cs="Arial"/>
        </w:rPr>
      </w:pPr>
    </w:p>
    <w:p w:rsidR="007A5A25" w:rsidRPr="00FD0CCF" w:rsidRDefault="007A5A25" w:rsidP="005C109C">
      <w:pPr>
        <w:rPr>
          <w:rFonts w:cs="Arial"/>
        </w:rPr>
      </w:pPr>
    </w:p>
    <w:p w:rsidR="007A5A25" w:rsidRPr="00FD0CCF" w:rsidRDefault="00CF7880" w:rsidP="005C109C">
      <w:pPr>
        <w:rPr>
          <w:rFonts w:cs="Arial"/>
        </w:rPr>
      </w:pPr>
      <w:r>
        <w:rPr>
          <w:rFonts w:cs="Arial"/>
          <w:noProof/>
          <w:sz w:val="20"/>
        </w:rPr>
        <mc:AlternateContent>
          <mc:Choice Requires="wps">
            <w:drawing>
              <wp:anchor distT="0" distB="0" distL="114300" distR="114300" simplePos="0" relativeHeight="251658240" behindDoc="0" locked="0" layoutInCell="1" allowOverlap="1">
                <wp:simplePos x="0" y="0"/>
                <wp:positionH relativeFrom="column">
                  <wp:posOffset>215900</wp:posOffset>
                </wp:positionH>
                <wp:positionV relativeFrom="paragraph">
                  <wp:posOffset>47625</wp:posOffset>
                </wp:positionV>
                <wp:extent cx="7048500" cy="3638550"/>
                <wp:effectExtent l="0" t="0" r="0" b="0"/>
                <wp:wrapThrough wrapText="bothSides">
                  <wp:wrapPolygon edited="0">
                    <wp:start x="117" y="0"/>
                    <wp:lineTo x="117" y="21487"/>
                    <wp:lineTo x="21425" y="21487"/>
                    <wp:lineTo x="21425" y="0"/>
                    <wp:lineTo x="117" y="0"/>
                  </wp:wrapPolygon>
                </wp:wrapThrough>
                <wp:docPr id="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8500" cy="3638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5FC" w:rsidRDefault="004F45FC" w:rsidP="001341BC">
                            <w:pPr>
                              <w:pStyle w:val="Paragraphestandard"/>
                              <w:rPr>
                                <w:rFonts w:ascii="Arial" w:hAnsi="Arial" w:cs="Arial"/>
                                <w:b/>
                                <w:bCs/>
                                <w:caps/>
                                <w:color w:val="auto"/>
                                <w:sz w:val="96"/>
                                <w:szCs w:val="96"/>
                              </w:rPr>
                            </w:pPr>
                            <w:r>
                              <w:rPr>
                                <w:rFonts w:ascii="Arial" w:hAnsi="Arial" w:cs="Arial"/>
                                <w:b/>
                                <w:bCs/>
                                <w:caps/>
                                <w:color w:val="auto"/>
                                <w:sz w:val="96"/>
                                <w:szCs w:val="96"/>
                              </w:rPr>
                              <w:t>la prevention du risque d’agression</w:t>
                            </w:r>
                          </w:p>
                          <w:p w:rsidR="004F45FC" w:rsidRPr="00F51C69" w:rsidRDefault="004F45FC" w:rsidP="001341BC">
                            <w:pPr>
                              <w:pStyle w:val="Paragraphestandard"/>
                              <w:rPr>
                                <w:rFonts w:cs="Arial"/>
                                <w:sz w:val="96"/>
                                <w:szCs w:val="96"/>
                              </w:rPr>
                            </w:pPr>
                            <w:r>
                              <w:rPr>
                                <w:rFonts w:cs="Arial"/>
                                <w:sz w:val="96"/>
                                <w:szCs w:val="96"/>
                              </w:rPr>
                              <w:t>Fonction d'accueil du 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28" type="#_x0000_t202" style="position:absolute;margin-left:17pt;margin-top:3.75pt;width:555pt;height:28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IwwugIAAME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" filled="f" stroked="f">
                <v:textbox>
                  <w:txbxContent>
                    <w:p w:rsidR="004F45FC" w:rsidRDefault="004F45FC" w:rsidP="001341BC">
                      <w:pPr>
                        <w:pStyle w:val="Paragraphestandard"/>
                        <w:rPr>
                          <w:rFonts w:ascii="Arial" w:hAnsi="Arial" w:cs="Arial"/>
                          <w:b/>
                          <w:bCs/>
                          <w:caps/>
                          <w:color w:val="auto"/>
                          <w:sz w:val="96"/>
                          <w:szCs w:val="96"/>
                        </w:rPr>
                      </w:pPr>
                      <w:r>
                        <w:rPr>
                          <w:rFonts w:ascii="Arial" w:hAnsi="Arial" w:cs="Arial"/>
                          <w:b/>
                          <w:bCs/>
                          <w:caps/>
                          <w:color w:val="auto"/>
                          <w:sz w:val="96"/>
                          <w:szCs w:val="96"/>
                        </w:rPr>
                        <w:t>la prevention du risque d’agression</w:t>
                      </w:r>
                    </w:p>
                    <w:p w:rsidR="004F45FC" w:rsidRPr="00F51C69" w:rsidRDefault="004F45FC" w:rsidP="001341BC">
                      <w:pPr>
                        <w:pStyle w:val="Paragraphestandard"/>
                        <w:rPr>
                          <w:rFonts w:cs="Arial"/>
                          <w:sz w:val="96"/>
                          <w:szCs w:val="96"/>
                        </w:rPr>
                      </w:pPr>
                      <w:r>
                        <w:rPr>
                          <w:rFonts w:cs="Arial"/>
                          <w:sz w:val="96"/>
                          <w:szCs w:val="96"/>
                        </w:rPr>
                        <w:t>Fonction d'accueil du public</w:t>
                      </w:r>
                    </w:p>
                  </w:txbxContent>
                </v:textbox>
                <w10:wrap type="through"/>
              </v:shape>
            </w:pict>
          </mc:Fallback>
        </mc:AlternateContent>
      </w: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7A5A25" w:rsidRPr="00FD0CCF" w:rsidRDefault="007A5A25"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5E13A3" w:rsidP="005C109C">
      <w:pPr>
        <w:rPr>
          <w:rFonts w:cs="Arial"/>
        </w:rPr>
      </w:pPr>
      <w:r>
        <w:rPr>
          <w:rFonts w:cs="Arial"/>
          <w:noProof/>
          <w:sz w:val="20"/>
        </w:rPr>
        <mc:AlternateContent>
          <mc:Choice Requires="wps">
            <w:drawing>
              <wp:anchor distT="0" distB="0" distL="114300" distR="114300" simplePos="0" relativeHeight="251659264" behindDoc="0" locked="0" layoutInCell="1" allowOverlap="1" wp14:anchorId="0135CE29" wp14:editId="0832BDBC">
                <wp:simplePos x="0" y="0"/>
                <wp:positionH relativeFrom="column">
                  <wp:posOffset>-127000</wp:posOffset>
                </wp:positionH>
                <wp:positionV relativeFrom="paragraph">
                  <wp:posOffset>272415</wp:posOffset>
                </wp:positionV>
                <wp:extent cx="6553200" cy="4772025"/>
                <wp:effectExtent l="0" t="0" r="0" b="9525"/>
                <wp:wrapThrough wrapText="bothSides">
                  <wp:wrapPolygon edited="0">
                    <wp:start x="126" y="0"/>
                    <wp:lineTo x="126" y="21557"/>
                    <wp:lineTo x="21412" y="21557"/>
                    <wp:lineTo x="21412" y="0"/>
                    <wp:lineTo x="126" y="0"/>
                  </wp:wrapPolygon>
                </wp:wrapThrough>
                <wp:docPr id="1"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477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45FC" w:rsidRDefault="004F45FC" w:rsidP="001C6175">
                            <w:pPr>
                              <w:pStyle w:val="Paragraphestandard"/>
                              <w:ind w:left="708"/>
                              <w:rPr>
                                <w:rFonts w:cs="Arial"/>
                                <w:color w:val="595959"/>
                                <w:sz w:val="40"/>
                                <w:szCs w:val="40"/>
                              </w:rPr>
                            </w:pPr>
                          </w:p>
                          <w:p w:rsidR="004F45FC" w:rsidRDefault="004F45FC" w:rsidP="001C6175">
                            <w:pPr>
                              <w:pStyle w:val="Paragraphestandard"/>
                              <w:ind w:left="708"/>
                              <w:rPr>
                                <w:rFonts w:cs="Arial"/>
                                <w:color w:val="595959"/>
                                <w:sz w:val="40"/>
                                <w:szCs w:val="40"/>
                              </w:rPr>
                            </w:pPr>
                          </w:p>
                          <w:p w:rsidR="00F16D39" w:rsidRDefault="004F45FC"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w:t>
                            </w:r>
                            <w:r w:rsidR="00F16D39">
                              <w:rPr>
                                <w:rFonts w:ascii="Arial" w:hAnsi="Arial" w:cs="Arial"/>
                                <w:b/>
                                <w:color w:val="auto"/>
                                <w:sz w:val="40"/>
                                <w:szCs w:val="40"/>
                              </w:rPr>
                              <w:t>s</w:t>
                            </w:r>
                            <w:r w:rsidRPr="00123106">
                              <w:rPr>
                                <w:rFonts w:ascii="Arial" w:hAnsi="Arial" w:cs="Arial"/>
                                <w:b/>
                                <w:color w:val="auto"/>
                                <w:sz w:val="40"/>
                                <w:szCs w:val="40"/>
                              </w:rPr>
                              <w:t> :</w:t>
                            </w:r>
                            <w:r w:rsidRPr="00645BA3">
                              <w:rPr>
                                <w:rFonts w:ascii="Arial" w:hAnsi="Arial" w:cs="Arial"/>
                                <w:color w:val="auto"/>
                                <w:sz w:val="40"/>
                                <w:szCs w:val="40"/>
                              </w:rPr>
                              <w:t xml:space="preserve"> </w:t>
                            </w:r>
                          </w:p>
                          <w:p w:rsidR="0075630E" w:rsidRDefault="0075630E" w:rsidP="001C6175">
                            <w:pPr>
                              <w:pStyle w:val="Paragraphestandard"/>
                              <w:ind w:left="708"/>
                              <w:rPr>
                                <w:rFonts w:ascii="Arial" w:hAnsi="Arial" w:cs="Arial"/>
                                <w:color w:val="auto"/>
                                <w:sz w:val="40"/>
                                <w:szCs w:val="40"/>
                              </w:rPr>
                            </w:pPr>
                            <w:hyperlink r:id="rId9" w:history="1">
                              <w:r w:rsidRPr="00B829D6">
                                <w:rPr>
                                  <w:rStyle w:val="Lienhypertexte"/>
                                  <w:rFonts w:ascii="Arial" w:hAnsi="Arial" w:cs="Arial"/>
                                  <w:sz w:val="40"/>
                                  <w:szCs w:val="40"/>
                                </w:rPr>
                                <w:t>dpfeiffer@cdg38.fr</w:t>
                              </w:r>
                            </w:hyperlink>
                          </w:p>
                          <w:p w:rsidR="0075630E" w:rsidRDefault="0075630E" w:rsidP="001C6175">
                            <w:pPr>
                              <w:pStyle w:val="Paragraphestandard"/>
                              <w:ind w:left="708"/>
                              <w:rPr>
                                <w:rFonts w:ascii="Arial" w:hAnsi="Arial" w:cs="Arial"/>
                                <w:color w:val="auto"/>
                                <w:sz w:val="40"/>
                                <w:szCs w:val="40"/>
                              </w:rPr>
                            </w:pPr>
                            <w:r w:rsidRPr="0075630E">
                              <w:rPr>
                                <w:rFonts w:ascii="Arial" w:hAnsi="Arial" w:cs="Arial"/>
                                <w:color w:val="auto"/>
                                <w:sz w:val="40"/>
                                <w:szCs w:val="40"/>
                              </w:rPr>
                              <w:t>Chargée du CT/CHSCT Départemental</w:t>
                            </w:r>
                          </w:p>
                          <w:p w:rsidR="004F45FC" w:rsidRPr="00645BA3" w:rsidRDefault="00745220" w:rsidP="001C6175">
                            <w:pPr>
                              <w:pStyle w:val="Paragraphestandard"/>
                              <w:ind w:left="708"/>
                              <w:rPr>
                                <w:rFonts w:ascii="Arial" w:hAnsi="Arial" w:cs="Arial"/>
                                <w:color w:val="auto"/>
                                <w:sz w:val="40"/>
                                <w:szCs w:val="40"/>
                              </w:rPr>
                            </w:pPr>
                            <w:hyperlink r:id="rId10" w:history="1">
                              <w:r w:rsidR="004F45FC" w:rsidRPr="00337E38">
                                <w:rPr>
                                  <w:rStyle w:val="Lienhypertexte"/>
                                  <w:rFonts w:ascii="Arial" w:hAnsi="Arial" w:cs="Arial"/>
                                  <w:sz w:val="40"/>
                                  <w:szCs w:val="40"/>
                                </w:rPr>
                                <w:t>prevention@cdg38.fr</w:t>
                              </w:r>
                            </w:hyperlink>
                            <w:r w:rsidR="004F45FC">
                              <w:rPr>
                                <w:rFonts w:ascii="Arial" w:hAnsi="Arial" w:cs="Arial"/>
                                <w:color w:val="auto"/>
                                <w:sz w:val="40"/>
                                <w:szCs w:val="40"/>
                              </w:rPr>
                              <w:t xml:space="preserve"> </w:t>
                            </w:r>
                          </w:p>
                          <w:p w:rsidR="004F45FC" w:rsidRPr="00645BA3" w:rsidRDefault="004F45FC"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rsidR="004F45FC" w:rsidRPr="00645BA3" w:rsidRDefault="004F45FC"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rsidR="004F45FC" w:rsidRPr="00645BA3" w:rsidRDefault="004F45FC"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w:t>
                            </w:r>
                            <w:r w:rsidR="00F16D39">
                              <w:rPr>
                                <w:rFonts w:ascii="Arial" w:hAnsi="Arial" w:cs="Arial"/>
                                <w:b/>
                                <w:color w:val="auto"/>
                                <w:sz w:val="40"/>
                                <w:szCs w:val="40"/>
                              </w:rPr>
                              <w:t>s</w:t>
                            </w:r>
                            <w:r w:rsidRPr="00123106">
                              <w:rPr>
                                <w:rFonts w:ascii="Arial" w:hAnsi="Arial" w:cs="Arial"/>
                                <w:b/>
                                <w:color w:val="auto"/>
                                <w:sz w:val="40"/>
                                <w:szCs w:val="40"/>
                              </w:rPr>
                              <w:t> :</w:t>
                            </w:r>
                            <w:r w:rsidRPr="00645BA3">
                              <w:rPr>
                                <w:rFonts w:ascii="Arial" w:hAnsi="Arial" w:cs="Arial"/>
                                <w:color w:val="auto"/>
                                <w:sz w:val="40"/>
                                <w:szCs w:val="40"/>
                              </w:rPr>
                              <w:t xml:space="preserve"> </w:t>
                            </w:r>
                            <w:r w:rsidR="005E13A3">
                              <w:rPr>
                                <w:rFonts w:ascii="Arial" w:hAnsi="Arial" w:cs="Arial"/>
                                <w:color w:val="auto"/>
                                <w:sz w:val="40"/>
                                <w:szCs w:val="40"/>
                              </w:rPr>
                              <w:t xml:space="preserve">Conseil en GRH – CT-CHSCT Départemental - </w:t>
                            </w:r>
                            <w:r>
                              <w:rPr>
                                <w:rFonts w:ascii="Arial" w:hAnsi="Arial" w:cs="Arial"/>
                                <w:color w:val="auto"/>
                                <w:sz w:val="40"/>
                                <w:szCs w:val="40"/>
                              </w:rPr>
                              <w:t>Prévention des risques professionnels</w:t>
                            </w:r>
                          </w:p>
                          <w:p w:rsidR="004F45FC" w:rsidRPr="00645BA3" w:rsidRDefault="004F45FC"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F16D39">
                              <w:rPr>
                                <w:rFonts w:ascii="Arial" w:hAnsi="Arial" w:cs="Arial"/>
                                <w:color w:val="auto"/>
                                <w:sz w:val="40"/>
                                <w:szCs w:val="40"/>
                              </w:rPr>
                              <w:t xml:space="preserve">Septembre </w:t>
                            </w:r>
                            <w:r>
                              <w:rPr>
                                <w:rFonts w:ascii="Arial" w:hAnsi="Arial" w:cs="Arial"/>
                                <w:color w:val="auto"/>
                                <w:sz w:val="40"/>
                                <w:szCs w:val="40"/>
                              </w:rPr>
                              <w:t>2017</w:t>
                            </w:r>
                          </w:p>
                          <w:p w:rsidR="004F45FC" w:rsidRPr="00645BA3" w:rsidRDefault="004F45FC" w:rsidP="00CF7880">
                            <w:pPr>
                              <w:pStyle w:val="Paragraphestandard"/>
                              <w:rPr>
                                <w:rFonts w:ascii="Arial" w:hAnsi="Arial" w:cs="Arial"/>
                                <w:color w:val="auto"/>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29" type="#_x0000_t202" style="position:absolute;margin-left:-10pt;margin-top:21.45pt;width:516pt;height:37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" filled="f" stroked="f">
                <v:textbox>
                  <w:txbxContent>
                    <w:p w:rsidR="004F45FC" w:rsidRDefault="004F45FC" w:rsidP="001C6175">
                      <w:pPr>
                        <w:pStyle w:val="Paragraphestandard"/>
                        <w:ind w:left="708"/>
                        <w:rPr>
                          <w:rFonts w:cs="Arial"/>
                          <w:color w:val="595959"/>
                          <w:sz w:val="40"/>
                          <w:szCs w:val="40"/>
                        </w:rPr>
                      </w:pPr>
                    </w:p>
                    <w:p w:rsidR="004F45FC" w:rsidRDefault="004F45FC" w:rsidP="001C6175">
                      <w:pPr>
                        <w:pStyle w:val="Paragraphestandard"/>
                        <w:ind w:left="708"/>
                        <w:rPr>
                          <w:rFonts w:cs="Arial"/>
                          <w:color w:val="595959"/>
                          <w:sz w:val="40"/>
                          <w:szCs w:val="40"/>
                        </w:rPr>
                      </w:pPr>
                    </w:p>
                    <w:p w:rsidR="00F16D39" w:rsidRDefault="004F45FC"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Contact</w:t>
                      </w:r>
                      <w:r w:rsidR="00F16D39">
                        <w:rPr>
                          <w:rFonts w:ascii="Arial" w:hAnsi="Arial" w:cs="Arial"/>
                          <w:b/>
                          <w:color w:val="auto"/>
                          <w:sz w:val="40"/>
                          <w:szCs w:val="40"/>
                        </w:rPr>
                        <w:t>s</w:t>
                      </w:r>
                      <w:r w:rsidRPr="00123106">
                        <w:rPr>
                          <w:rFonts w:ascii="Arial" w:hAnsi="Arial" w:cs="Arial"/>
                          <w:b/>
                          <w:color w:val="auto"/>
                          <w:sz w:val="40"/>
                          <w:szCs w:val="40"/>
                        </w:rPr>
                        <w:t> :</w:t>
                      </w:r>
                      <w:r w:rsidRPr="00645BA3">
                        <w:rPr>
                          <w:rFonts w:ascii="Arial" w:hAnsi="Arial" w:cs="Arial"/>
                          <w:color w:val="auto"/>
                          <w:sz w:val="40"/>
                          <w:szCs w:val="40"/>
                        </w:rPr>
                        <w:t xml:space="preserve"> </w:t>
                      </w:r>
                    </w:p>
                    <w:p w:rsidR="0075630E" w:rsidRDefault="0075630E" w:rsidP="001C6175">
                      <w:pPr>
                        <w:pStyle w:val="Paragraphestandard"/>
                        <w:ind w:left="708"/>
                        <w:rPr>
                          <w:rFonts w:ascii="Arial" w:hAnsi="Arial" w:cs="Arial"/>
                          <w:color w:val="auto"/>
                          <w:sz w:val="40"/>
                          <w:szCs w:val="40"/>
                        </w:rPr>
                      </w:pPr>
                      <w:hyperlink r:id="rId11" w:history="1">
                        <w:r w:rsidRPr="00B829D6">
                          <w:rPr>
                            <w:rStyle w:val="Lienhypertexte"/>
                            <w:rFonts w:ascii="Arial" w:hAnsi="Arial" w:cs="Arial"/>
                            <w:sz w:val="40"/>
                            <w:szCs w:val="40"/>
                          </w:rPr>
                          <w:t>dpfeiffer@cdg38.fr</w:t>
                        </w:r>
                      </w:hyperlink>
                    </w:p>
                    <w:p w:rsidR="0075630E" w:rsidRDefault="0075630E" w:rsidP="001C6175">
                      <w:pPr>
                        <w:pStyle w:val="Paragraphestandard"/>
                        <w:ind w:left="708"/>
                        <w:rPr>
                          <w:rFonts w:ascii="Arial" w:hAnsi="Arial" w:cs="Arial"/>
                          <w:color w:val="auto"/>
                          <w:sz w:val="40"/>
                          <w:szCs w:val="40"/>
                        </w:rPr>
                      </w:pPr>
                      <w:r w:rsidRPr="0075630E">
                        <w:rPr>
                          <w:rFonts w:ascii="Arial" w:hAnsi="Arial" w:cs="Arial"/>
                          <w:color w:val="auto"/>
                          <w:sz w:val="40"/>
                          <w:szCs w:val="40"/>
                        </w:rPr>
                        <w:t>Chargée du CT/CHSCT Départemental</w:t>
                      </w:r>
                    </w:p>
                    <w:p w:rsidR="004F45FC" w:rsidRPr="00645BA3" w:rsidRDefault="00745220" w:rsidP="001C6175">
                      <w:pPr>
                        <w:pStyle w:val="Paragraphestandard"/>
                        <w:ind w:left="708"/>
                        <w:rPr>
                          <w:rFonts w:ascii="Arial" w:hAnsi="Arial" w:cs="Arial"/>
                          <w:color w:val="auto"/>
                          <w:sz w:val="40"/>
                          <w:szCs w:val="40"/>
                        </w:rPr>
                      </w:pPr>
                      <w:hyperlink r:id="rId12" w:history="1">
                        <w:r w:rsidR="004F45FC" w:rsidRPr="00337E38">
                          <w:rPr>
                            <w:rStyle w:val="Lienhypertexte"/>
                            <w:rFonts w:ascii="Arial" w:hAnsi="Arial" w:cs="Arial"/>
                            <w:sz w:val="40"/>
                            <w:szCs w:val="40"/>
                          </w:rPr>
                          <w:t>prevention@cdg38.fr</w:t>
                        </w:r>
                      </w:hyperlink>
                      <w:r w:rsidR="004F45FC">
                        <w:rPr>
                          <w:rFonts w:ascii="Arial" w:hAnsi="Arial" w:cs="Arial"/>
                          <w:color w:val="auto"/>
                          <w:sz w:val="40"/>
                          <w:szCs w:val="40"/>
                        </w:rPr>
                        <w:t xml:space="preserve"> </w:t>
                      </w:r>
                    </w:p>
                    <w:p w:rsidR="004F45FC" w:rsidRPr="00645BA3" w:rsidRDefault="004F45FC" w:rsidP="001C6175">
                      <w:pPr>
                        <w:pStyle w:val="Paragraphestandard"/>
                        <w:ind w:left="708"/>
                        <w:rPr>
                          <w:rFonts w:ascii="Arial" w:hAnsi="Arial" w:cs="Arial"/>
                          <w:color w:val="auto"/>
                          <w:sz w:val="40"/>
                          <w:szCs w:val="40"/>
                        </w:rPr>
                      </w:pPr>
                      <w:r>
                        <w:rPr>
                          <w:rFonts w:ascii="Arial" w:hAnsi="Arial" w:cs="Arial"/>
                          <w:color w:val="auto"/>
                          <w:sz w:val="40"/>
                          <w:szCs w:val="40"/>
                        </w:rPr>
                        <w:t>Ingénieurs en prévention des risques professionnels</w:t>
                      </w:r>
                    </w:p>
                    <w:p w:rsidR="004F45FC" w:rsidRPr="00645BA3" w:rsidRDefault="004F45FC" w:rsidP="001C6175">
                      <w:pPr>
                        <w:pStyle w:val="Paragraphestandard"/>
                        <w:ind w:left="708"/>
                        <w:rPr>
                          <w:rFonts w:ascii="Arial" w:hAnsi="Arial" w:cs="Arial"/>
                          <w:color w:val="auto"/>
                          <w:sz w:val="40"/>
                          <w:szCs w:val="40"/>
                        </w:rPr>
                      </w:pPr>
                      <w:r w:rsidRPr="00645BA3">
                        <w:rPr>
                          <w:rFonts w:ascii="Arial" w:hAnsi="Arial" w:cs="Arial"/>
                          <w:color w:val="auto"/>
                          <w:sz w:val="40"/>
                          <w:szCs w:val="40"/>
                        </w:rPr>
                        <w:t>04.</w:t>
                      </w:r>
                      <w:r>
                        <w:rPr>
                          <w:rFonts w:ascii="Arial" w:hAnsi="Arial" w:cs="Arial"/>
                          <w:color w:val="auto"/>
                          <w:sz w:val="40"/>
                          <w:szCs w:val="40"/>
                        </w:rPr>
                        <w:t>56.38.87.04</w:t>
                      </w:r>
                      <w:r w:rsidRPr="00645BA3">
                        <w:rPr>
                          <w:rFonts w:ascii="Arial" w:hAnsi="Arial" w:cs="Arial"/>
                          <w:color w:val="auto"/>
                          <w:sz w:val="40"/>
                          <w:szCs w:val="40"/>
                        </w:rPr>
                        <w:t xml:space="preserve"> </w:t>
                      </w:r>
                    </w:p>
                    <w:p w:rsidR="004F45FC" w:rsidRPr="00645BA3" w:rsidRDefault="004F45FC" w:rsidP="001C6175">
                      <w:pPr>
                        <w:pStyle w:val="Paragraphestandard"/>
                        <w:ind w:left="708"/>
                        <w:rPr>
                          <w:rFonts w:ascii="Arial" w:hAnsi="Arial" w:cs="Arial"/>
                          <w:color w:val="auto"/>
                          <w:sz w:val="40"/>
                          <w:szCs w:val="40"/>
                        </w:rPr>
                      </w:pPr>
                      <w:r w:rsidRPr="00123106">
                        <w:rPr>
                          <w:rFonts w:ascii="Arial" w:hAnsi="Arial" w:cs="Arial"/>
                          <w:b/>
                          <w:color w:val="auto"/>
                          <w:sz w:val="40"/>
                          <w:szCs w:val="40"/>
                        </w:rPr>
                        <w:t>&gt; Pôle</w:t>
                      </w:r>
                      <w:r w:rsidR="00F16D39">
                        <w:rPr>
                          <w:rFonts w:ascii="Arial" w:hAnsi="Arial" w:cs="Arial"/>
                          <w:b/>
                          <w:color w:val="auto"/>
                          <w:sz w:val="40"/>
                          <w:szCs w:val="40"/>
                        </w:rPr>
                        <w:t>s</w:t>
                      </w:r>
                      <w:r w:rsidRPr="00123106">
                        <w:rPr>
                          <w:rFonts w:ascii="Arial" w:hAnsi="Arial" w:cs="Arial"/>
                          <w:b/>
                          <w:color w:val="auto"/>
                          <w:sz w:val="40"/>
                          <w:szCs w:val="40"/>
                        </w:rPr>
                        <w:t> :</w:t>
                      </w:r>
                      <w:r w:rsidRPr="00645BA3">
                        <w:rPr>
                          <w:rFonts w:ascii="Arial" w:hAnsi="Arial" w:cs="Arial"/>
                          <w:color w:val="auto"/>
                          <w:sz w:val="40"/>
                          <w:szCs w:val="40"/>
                        </w:rPr>
                        <w:t xml:space="preserve"> </w:t>
                      </w:r>
                      <w:r w:rsidR="005E13A3">
                        <w:rPr>
                          <w:rFonts w:ascii="Arial" w:hAnsi="Arial" w:cs="Arial"/>
                          <w:color w:val="auto"/>
                          <w:sz w:val="40"/>
                          <w:szCs w:val="40"/>
                        </w:rPr>
                        <w:t xml:space="preserve">Conseil en GRH – CT-CHSCT Départemental - </w:t>
                      </w:r>
                      <w:r>
                        <w:rPr>
                          <w:rFonts w:ascii="Arial" w:hAnsi="Arial" w:cs="Arial"/>
                          <w:color w:val="auto"/>
                          <w:sz w:val="40"/>
                          <w:szCs w:val="40"/>
                        </w:rPr>
                        <w:t>Prévention des risques professionnels</w:t>
                      </w:r>
                    </w:p>
                    <w:p w:rsidR="004F45FC" w:rsidRPr="00645BA3" w:rsidRDefault="004F45FC" w:rsidP="001C6175">
                      <w:pPr>
                        <w:pStyle w:val="Paragraphestandard"/>
                        <w:ind w:left="708"/>
                        <w:rPr>
                          <w:rFonts w:ascii="Arial" w:hAnsi="Arial" w:cs="Arial"/>
                          <w:color w:val="auto"/>
                          <w:sz w:val="40"/>
                          <w:szCs w:val="40"/>
                        </w:rPr>
                      </w:pPr>
                      <w:r w:rsidRPr="00123106">
                        <w:rPr>
                          <w:rFonts w:cs="Arial"/>
                          <w:b/>
                          <w:color w:val="auto"/>
                          <w:sz w:val="40"/>
                          <w:szCs w:val="40"/>
                        </w:rPr>
                        <w:t xml:space="preserve">&gt; </w:t>
                      </w:r>
                      <w:r w:rsidRPr="00123106">
                        <w:rPr>
                          <w:rFonts w:ascii="Arial" w:hAnsi="Arial" w:cs="Arial"/>
                          <w:b/>
                          <w:color w:val="auto"/>
                          <w:sz w:val="40"/>
                          <w:szCs w:val="40"/>
                        </w:rPr>
                        <w:t>Date :</w:t>
                      </w:r>
                      <w:r w:rsidRPr="00645BA3">
                        <w:rPr>
                          <w:rFonts w:ascii="Arial" w:hAnsi="Arial" w:cs="Arial"/>
                          <w:color w:val="auto"/>
                          <w:sz w:val="40"/>
                          <w:szCs w:val="40"/>
                        </w:rPr>
                        <w:t xml:space="preserve"> </w:t>
                      </w:r>
                      <w:r w:rsidR="00F16D39">
                        <w:rPr>
                          <w:rFonts w:ascii="Arial" w:hAnsi="Arial" w:cs="Arial"/>
                          <w:color w:val="auto"/>
                          <w:sz w:val="40"/>
                          <w:szCs w:val="40"/>
                        </w:rPr>
                        <w:t xml:space="preserve">Septembre </w:t>
                      </w:r>
                      <w:r>
                        <w:rPr>
                          <w:rFonts w:ascii="Arial" w:hAnsi="Arial" w:cs="Arial"/>
                          <w:color w:val="auto"/>
                          <w:sz w:val="40"/>
                          <w:szCs w:val="40"/>
                        </w:rPr>
                        <w:t>2017</w:t>
                      </w:r>
                    </w:p>
                    <w:p w:rsidR="004F45FC" w:rsidRPr="00645BA3" w:rsidRDefault="004F45FC" w:rsidP="00CF7880">
                      <w:pPr>
                        <w:pStyle w:val="Paragraphestandard"/>
                        <w:rPr>
                          <w:rFonts w:ascii="Arial" w:hAnsi="Arial" w:cs="Arial"/>
                          <w:color w:val="auto"/>
                          <w:sz w:val="40"/>
                          <w:szCs w:val="40"/>
                        </w:rPr>
                      </w:pPr>
                    </w:p>
                  </w:txbxContent>
                </v:textbox>
                <w10:wrap type="through"/>
              </v:shape>
            </w:pict>
          </mc:Fallback>
        </mc:AlternateContent>
      </w: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2D13BD" w:rsidRPr="00FD0CCF" w:rsidRDefault="002D13BD" w:rsidP="005C109C">
      <w:pPr>
        <w:rPr>
          <w:rFonts w:cs="Arial"/>
        </w:rPr>
      </w:pPr>
    </w:p>
    <w:p w:rsidR="00FD0CCF" w:rsidRPr="00FD0CCF" w:rsidRDefault="00FD0CCF" w:rsidP="005C109C">
      <w:pPr>
        <w:rPr>
          <w:rFonts w:cs="Arial"/>
        </w:rPr>
        <w:sectPr w:rsidR="00FD0CCF" w:rsidRPr="00FD0CCF" w:rsidSect="0077602F">
          <w:headerReference w:type="even" r:id="rId13"/>
          <w:headerReference w:type="first" r:id="rId14"/>
          <w:pgSz w:w="11906" w:h="16838" w:code="9"/>
          <w:pgMar w:top="200" w:right="200" w:bottom="200" w:left="200" w:header="120" w:footer="60" w:gutter="0"/>
          <w:cols w:space="708"/>
          <w:titlePg/>
          <w:docGrid w:linePitch="360"/>
        </w:sectPr>
      </w:pPr>
    </w:p>
    <w:p w:rsidR="004723CF" w:rsidRPr="0077602F" w:rsidRDefault="0075630E" w:rsidP="0077602F">
      <w:pPr>
        <w:pStyle w:val="Titre"/>
      </w:pPr>
      <w:bookmarkStart w:id="8" w:name="_Toc451767609"/>
      <w:bookmarkStart w:id="9" w:name="_Toc451767900"/>
      <w:r w:rsidRPr="0077602F">
        <w:lastRenderedPageBreak/>
        <w:t>PRÉAMBULE</w:t>
      </w:r>
    </w:p>
    <w:p w:rsidR="004723CF" w:rsidRPr="00021DD3" w:rsidRDefault="004723CF" w:rsidP="00802952">
      <w:pPr>
        <w:spacing w:after="60"/>
        <w:jc w:val="both"/>
        <w:rPr>
          <w:rFonts w:cs="Arial"/>
        </w:rPr>
      </w:pPr>
    </w:p>
    <w:p w:rsidR="0075630E" w:rsidRPr="0075630E" w:rsidRDefault="0075630E" w:rsidP="0075630E">
      <w:pPr>
        <w:jc w:val="both"/>
        <w:rPr>
          <w:rFonts w:cs="Arial"/>
          <w:szCs w:val="22"/>
        </w:rPr>
      </w:pPr>
      <w:r w:rsidRPr="0075630E">
        <w:rPr>
          <w:rFonts w:cs="Arial"/>
          <w:szCs w:val="22"/>
        </w:rPr>
        <w:t>L’accueil de public est une fonction stratégique et transversale au sein de la collectivité, concernant aussi bien les postes d’accueil, les standards téléphoniques, les postes liés à l’action sociale, l’aide à la personne, à l’insertion ou les agences postales.</w:t>
      </w:r>
    </w:p>
    <w:p w:rsidR="0075630E" w:rsidRPr="0075630E" w:rsidRDefault="0075630E" w:rsidP="0075630E">
      <w:pPr>
        <w:jc w:val="both"/>
        <w:rPr>
          <w:rFonts w:cs="Arial"/>
          <w:szCs w:val="22"/>
        </w:rPr>
      </w:pPr>
    </w:p>
    <w:p w:rsidR="0075630E" w:rsidRPr="0075630E" w:rsidRDefault="0075630E" w:rsidP="0075630E">
      <w:pPr>
        <w:jc w:val="both"/>
        <w:rPr>
          <w:rFonts w:cs="Arial"/>
          <w:szCs w:val="22"/>
        </w:rPr>
      </w:pPr>
      <w:r w:rsidRPr="0075630E">
        <w:rPr>
          <w:rFonts w:cs="Arial"/>
          <w:szCs w:val="22"/>
        </w:rPr>
        <w:t>L’exercice de missions d’accueil du public se complexifie. De nombreux professionnels déclarent  être exposés aux agressions verbales ou aux violences physiques.</w:t>
      </w:r>
    </w:p>
    <w:p w:rsidR="0075630E" w:rsidRPr="0075630E" w:rsidRDefault="0075630E" w:rsidP="0075630E">
      <w:pPr>
        <w:jc w:val="both"/>
        <w:rPr>
          <w:rFonts w:cs="Arial"/>
          <w:szCs w:val="22"/>
        </w:rPr>
      </w:pPr>
    </w:p>
    <w:p w:rsidR="0075630E" w:rsidRPr="0075630E" w:rsidRDefault="0075630E" w:rsidP="0075630E">
      <w:pPr>
        <w:jc w:val="both"/>
        <w:rPr>
          <w:rFonts w:cs="Arial"/>
          <w:szCs w:val="22"/>
        </w:rPr>
      </w:pPr>
      <w:r w:rsidRPr="0075630E">
        <w:rPr>
          <w:rFonts w:cs="Arial"/>
          <w:szCs w:val="22"/>
        </w:rPr>
        <w:t>Ces agressions peuvent avoir des répercussions importantes sur la santé physique et psychologique, avec des prises en charges lourdes de conséquences pour l’agent et la collectivité.</w:t>
      </w:r>
    </w:p>
    <w:p w:rsidR="0075630E" w:rsidRPr="0075630E" w:rsidRDefault="0075630E" w:rsidP="0075630E">
      <w:pPr>
        <w:jc w:val="both"/>
        <w:rPr>
          <w:rFonts w:cs="Arial"/>
          <w:szCs w:val="22"/>
        </w:rPr>
      </w:pPr>
    </w:p>
    <w:p w:rsidR="0075630E" w:rsidRPr="0075630E" w:rsidRDefault="0075630E" w:rsidP="0075630E">
      <w:pPr>
        <w:jc w:val="both"/>
        <w:rPr>
          <w:rFonts w:cs="Arial"/>
          <w:szCs w:val="22"/>
        </w:rPr>
      </w:pPr>
      <w:r w:rsidRPr="0075630E">
        <w:rPr>
          <w:rFonts w:cs="Arial"/>
          <w:szCs w:val="22"/>
        </w:rPr>
        <w:t>C’est p</w:t>
      </w:r>
      <w:r>
        <w:rPr>
          <w:rFonts w:cs="Arial"/>
          <w:szCs w:val="22"/>
        </w:rPr>
        <w:t xml:space="preserve">ourquoi les membres du </w:t>
      </w:r>
      <w:r w:rsidRPr="0075630E">
        <w:rPr>
          <w:rFonts w:cs="Arial"/>
          <w:szCs w:val="22"/>
        </w:rPr>
        <w:t xml:space="preserve">Comité technique </w:t>
      </w:r>
      <w:r>
        <w:rPr>
          <w:rFonts w:cs="Arial"/>
          <w:szCs w:val="22"/>
        </w:rPr>
        <w:t>(CT) départemental ont élaboré</w:t>
      </w:r>
      <w:r w:rsidRPr="0075630E">
        <w:rPr>
          <w:rFonts w:cs="Arial"/>
          <w:szCs w:val="22"/>
        </w:rPr>
        <w:t xml:space="preserve"> un dossier sur la prévention des risques d’agression dans la fonction d’accueil </w:t>
      </w:r>
      <w:r>
        <w:rPr>
          <w:rFonts w:cs="Arial"/>
          <w:szCs w:val="22"/>
        </w:rPr>
        <w:t xml:space="preserve">de public. Ce dossier </w:t>
      </w:r>
      <w:r w:rsidR="00CB0431">
        <w:rPr>
          <w:rFonts w:cs="Arial"/>
          <w:szCs w:val="22"/>
        </w:rPr>
        <w:t xml:space="preserve">présente </w:t>
      </w:r>
      <w:r w:rsidRPr="0075630E">
        <w:rPr>
          <w:rFonts w:cs="Arial"/>
          <w:szCs w:val="22"/>
        </w:rPr>
        <w:t>les différentes mesures de prévention pouvant être mises en place pour limiter efficacement le risque d’agression ou en diminuer les conséquences</w:t>
      </w:r>
      <w:r>
        <w:rPr>
          <w:rFonts w:cs="Arial"/>
          <w:szCs w:val="22"/>
        </w:rPr>
        <w:t>, ainsi que des outils pratiques :</w:t>
      </w:r>
    </w:p>
    <w:p w:rsidR="0075630E" w:rsidRPr="0075630E" w:rsidRDefault="0075630E" w:rsidP="0075630E">
      <w:pPr>
        <w:numPr>
          <w:ilvl w:val="0"/>
          <w:numId w:val="33"/>
        </w:numPr>
        <w:spacing w:before="120"/>
        <w:jc w:val="both"/>
        <w:rPr>
          <w:rFonts w:cs="Arial"/>
          <w:szCs w:val="22"/>
        </w:rPr>
      </w:pPr>
      <w:r w:rsidRPr="0075630E">
        <w:rPr>
          <w:rFonts w:cs="Arial"/>
          <w:szCs w:val="22"/>
        </w:rPr>
        <w:t>Une fiche-action à destination de l’employeur sur l’accompagnement à mettre en place pour l’agent victime d’agression par un usager</w:t>
      </w:r>
    </w:p>
    <w:p w:rsidR="0075630E" w:rsidRPr="0075630E" w:rsidRDefault="0075630E" w:rsidP="0075630E">
      <w:pPr>
        <w:numPr>
          <w:ilvl w:val="0"/>
          <w:numId w:val="33"/>
        </w:numPr>
        <w:spacing w:before="120"/>
        <w:jc w:val="both"/>
        <w:rPr>
          <w:rFonts w:cs="Arial"/>
          <w:szCs w:val="22"/>
        </w:rPr>
      </w:pPr>
      <w:r w:rsidRPr="0075630E">
        <w:rPr>
          <w:rFonts w:cs="Arial"/>
          <w:szCs w:val="22"/>
        </w:rPr>
        <w:t>Une fiche-action à destination de l’agent chargé de l’accueil de public, sur la conduite à tenir en cas d’agression</w:t>
      </w:r>
    </w:p>
    <w:p w:rsidR="0075630E" w:rsidRPr="0075630E" w:rsidRDefault="0075630E" w:rsidP="0075630E">
      <w:pPr>
        <w:numPr>
          <w:ilvl w:val="0"/>
          <w:numId w:val="33"/>
        </w:numPr>
        <w:spacing w:before="120"/>
        <w:jc w:val="both"/>
        <w:rPr>
          <w:rFonts w:cs="Arial"/>
          <w:szCs w:val="22"/>
        </w:rPr>
      </w:pPr>
      <w:r w:rsidRPr="0075630E">
        <w:rPr>
          <w:rFonts w:cs="Arial"/>
          <w:szCs w:val="22"/>
        </w:rPr>
        <w:t>Un modèle de déclaration d’agression</w:t>
      </w:r>
    </w:p>
    <w:p w:rsidR="0075630E" w:rsidRPr="0075630E" w:rsidRDefault="0075630E" w:rsidP="0075630E">
      <w:pPr>
        <w:spacing w:before="240"/>
        <w:jc w:val="both"/>
        <w:rPr>
          <w:rFonts w:cs="Arial"/>
          <w:szCs w:val="22"/>
        </w:rPr>
      </w:pPr>
      <w:r w:rsidRPr="0075630E">
        <w:rPr>
          <w:rFonts w:cs="Arial"/>
          <w:szCs w:val="22"/>
        </w:rPr>
        <w:t>L’ensemble de ces d</w:t>
      </w:r>
      <w:r w:rsidR="00BE0D2B">
        <w:rPr>
          <w:rFonts w:cs="Arial"/>
          <w:szCs w:val="22"/>
        </w:rPr>
        <w:t>ocuments a été validé par le CT</w:t>
      </w:r>
      <w:r w:rsidRPr="0075630E">
        <w:rPr>
          <w:rFonts w:cs="Arial"/>
          <w:szCs w:val="22"/>
        </w:rPr>
        <w:t xml:space="preserve"> départemental lors des séances du 23 octobre 2013 et du 15 janvier 2014.</w:t>
      </w:r>
    </w:p>
    <w:p w:rsidR="0075630E" w:rsidRDefault="0075630E" w:rsidP="0077602F">
      <w:pPr>
        <w:pStyle w:val="Titre"/>
        <w:rPr>
          <w:rFonts w:cs="Arial"/>
        </w:rPr>
      </w:pPr>
      <w:r>
        <w:br w:type="page"/>
      </w:r>
    </w:p>
    <w:p w:rsidR="0075630E" w:rsidRPr="00123106" w:rsidRDefault="0075630E" w:rsidP="0077602F">
      <w:pPr>
        <w:pStyle w:val="Titre"/>
        <w:rPr>
          <w:caps w:val="0"/>
        </w:rPr>
      </w:pPr>
      <w:r>
        <w:lastRenderedPageBreak/>
        <w:t>la pr</w:t>
      </w:r>
      <w:r w:rsidR="0077602F">
        <w:t>É</w:t>
      </w:r>
      <w:r>
        <w:t>vention du risque d’agression dans la fonction d’accueil du public</w:t>
      </w:r>
    </w:p>
    <w:p w:rsidR="0075630E" w:rsidRDefault="0075630E" w:rsidP="00146EC4">
      <w:pPr>
        <w:pStyle w:val="Corpsdetexte3"/>
        <w:rPr>
          <w:rFonts w:ascii="Arial" w:hAnsi="Arial"/>
          <w:szCs w:val="22"/>
        </w:rPr>
      </w:pPr>
    </w:p>
    <w:p w:rsidR="00146EC4" w:rsidRPr="00146EC4" w:rsidRDefault="00146EC4" w:rsidP="00146EC4">
      <w:pPr>
        <w:pStyle w:val="Corpsdetexte3"/>
        <w:rPr>
          <w:rFonts w:ascii="Arial" w:hAnsi="Arial"/>
          <w:szCs w:val="22"/>
        </w:rPr>
      </w:pPr>
      <w:r w:rsidRPr="00146EC4">
        <w:rPr>
          <w:rFonts w:ascii="Arial" w:hAnsi="Arial"/>
          <w:szCs w:val="22"/>
        </w:rPr>
        <w:t>L’exercice de missions d’accueil du public expose à un risque accru d’agressions, de type et de degré différent, qui peuvent se traduire par :</w:t>
      </w:r>
    </w:p>
    <w:p w:rsidR="00146EC4" w:rsidRPr="00146EC4" w:rsidRDefault="00146EC4" w:rsidP="00146EC4">
      <w:pPr>
        <w:pStyle w:val="Corpsdetexte3"/>
        <w:numPr>
          <w:ilvl w:val="0"/>
          <w:numId w:val="32"/>
        </w:numPr>
        <w:spacing w:before="120"/>
        <w:rPr>
          <w:rFonts w:ascii="Arial" w:hAnsi="Arial"/>
          <w:szCs w:val="22"/>
        </w:rPr>
      </w:pPr>
      <w:r w:rsidRPr="00146EC4">
        <w:rPr>
          <w:rFonts w:ascii="Arial" w:hAnsi="Arial"/>
          <w:szCs w:val="22"/>
        </w:rPr>
        <w:t>Un comportement incorrect ou des incivilités</w:t>
      </w:r>
    </w:p>
    <w:p w:rsidR="00146EC4" w:rsidRPr="00146EC4" w:rsidRDefault="00146EC4" w:rsidP="00146EC4">
      <w:pPr>
        <w:pStyle w:val="Corpsdetexte3"/>
        <w:numPr>
          <w:ilvl w:val="0"/>
          <w:numId w:val="32"/>
        </w:numPr>
        <w:spacing w:before="120"/>
        <w:rPr>
          <w:rFonts w:ascii="Arial" w:hAnsi="Arial"/>
          <w:szCs w:val="22"/>
        </w:rPr>
      </w:pPr>
      <w:r w:rsidRPr="00146EC4">
        <w:rPr>
          <w:rFonts w:ascii="Arial" w:hAnsi="Arial"/>
          <w:szCs w:val="22"/>
        </w:rPr>
        <w:t>Des agressions verbales, des insultes, des menaces</w:t>
      </w:r>
    </w:p>
    <w:p w:rsidR="00146EC4" w:rsidRPr="00146EC4" w:rsidRDefault="00146EC4" w:rsidP="00146EC4">
      <w:pPr>
        <w:pStyle w:val="Corpsdetexte3"/>
        <w:numPr>
          <w:ilvl w:val="0"/>
          <w:numId w:val="32"/>
        </w:numPr>
        <w:spacing w:before="120"/>
        <w:rPr>
          <w:rFonts w:ascii="Arial" w:hAnsi="Arial"/>
          <w:szCs w:val="22"/>
        </w:rPr>
      </w:pPr>
      <w:r w:rsidRPr="00146EC4">
        <w:rPr>
          <w:rFonts w:ascii="Arial" w:hAnsi="Arial"/>
          <w:szCs w:val="22"/>
        </w:rPr>
        <w:t>Des bousculades et des violences physiques</w:t>
      </w:r>
    </w:p>
    <w:p w:rsidR="00146EC4" w:rsidRPr="00146EC4" w:rsidRDefault="00146EC4" w:rsidP="00146EC4">
      <w:pPr>
        <w:jc w:val="center"/>
        <w:rPr>
          <w:rFonts w:cs="Arial"/>
          <w:szCs w:val="22"/>
          <w:u w:val="single"/>
        </w:rPr>
      </w:pPr>
    </w:p>
    <w:p w:rsidR="00146EC4" w:rsidRPr="00146EC4" w:rsidRDefault="00146EC4" w:rsidP="00146EC4">
      <w:pPr>
        <w:pStyle w:val="Corpsdetexte3"/>
        <w:rPr>
          <w:rFonts w:ascii="Arial" w:hAnsi="Arial"/>
          <w:szCs w:val="22"/>
        </w:rPr>
      </w:pPr>
      <w:r w:rsidRPr="00146EC4">
        <w:rPr>
          <w:rFonts w:ascii="Arial" w:hAnsi="Arial"/>
          <w:szCs w:val="22"/>
        </w:rPr>
        <w:t>Ces agressions peuvent avoir des répercussions importantes sur la santé physique et psychologique, avec des prises en charges lourdes de conséquences pour l’agent et la collectivité.</w:t>
      </w:r>
    </w:p>
    <w:p w:rsidR="00146EC4" w:rsidRPr="00146EC4" w:rsidRDefault="00146EC4" w:rsidP="00146EC4">
      <w:pPr>
        <w:pStyle w:val="Corpsdetexte3"/>
        <w:rPr>
          <w:rFonts w:ascii="Arial" w:hAnsi="Arial"/>
          <w:szCs w:val="22"/>
        </w:rPr>
      </w:pPr>
    </w:p>
    <w:p w:rsidR="00146EC4" w:rsidRPr="00146EC4" w:rsidRDefault="00146EC4" w:rsidP="00146EC4">
      <w:pPr>
        <w:pStyle w:val="Corpsdetexte3"/>
        <w:rPr>
          <w:rFonts w:ascii="Arial" w:hAnsi="Arial"/>
          <w:szCs w:val="22"/>
        </w:rPr>
      </w:pPr>
      <w:r w:rsidRPr="00146EC4">
        <w:rPr>
          <w:rFonts w:ascii="Arial" w:hAnsi="Arial"/>
          <w:szCs w:val="22"/>
        </w:rPr>
        <w:t>La réalisation de mesures de prévention parfois simples peut permettre de</w:t>
      </w:r>
      <w:r w:rsidRPr="00146EC4">
        <w:rPr>
          <w:rFonts w:ascii="Arial" w:hAnsi="Arial"/>
          <w:b/>
          <w:szCs w:val="22"/>
        </w:rPr>
        <w:t xml:space="preserve"> limiter efficacement le risque d’agression</w:t>
      </w:r>
      <w:r w:rsidRPr="00146EC4">
        <w:rPr>
          <w:rFonts w:ascii="Arial" w:hAnsi="Arial"/>
          <w:szCs w:val="22"/>
        </w:rPr>
        <w:t xml:space="preserve">, ou d’en </w:t>
      </w:r>
      <w:r w:rsidRPr="00146EC4">
        <w:rPr>
          <w:rFonts w:ascii="Arial" w:hAnsi="Arial"/>
          <w:b/>
          <w:szCs w:val="22"/>
        </w:rPr>
        <w:t>diminuer les conséquences</w:t>
      </w:r>
      <w:r w:rsidRPr="00146EC4">
        <w:rPr>
          <w:rFonts w:ascii="Arial" w:hAnsi="Arial"/>
          <w:szCs w:val="22"/>
        </w:rPr>
        <w:t>.</w:t>
      </w:r>
    </w:p>
    <w:p w:rsidR="00146EC4" w:rsidRPr="00146EC4" w:rsidRDefault="00146EC4" w:rsidP="00146EC4">
      <w:pPr>
        <w:pStyle w:val="Corpsdetexte3"/>
        <w:rPr>
          <w:rFonts w:ascii="Arial" w:hAnsi="Arial"/>
          <w:szCs w:val="22"/>
        </w:rPr>
      </w:pPr>
    </w:p>
    <w:p w:rsidR="00146EC4" w:rsidRPr="00146EC4" w:rsidRDefault="00146EC4" w:rsidP="00146EC4">
      <w:pPr>
        <w:pStyle w:val="Corpsdetexte3"/>
        <w:rPr>
          <w:rFonts w:ascii="Arial" w:hAnsi="Arial"/>
          <w:b/>
          <w:szCs w:val="22"/>
        </w:rPr>
      </w:pPr>
      <w:r w:rsidRPr="00146EC4">
        <w:rPr>
          <w:rFonts w:ascii="Arial" w:hAnsi="Arial"/>
          <w:szCs w:val="22"/>
        </w:rPr>
        <w:t>Les mesures de prévention contre les risques d’agression s’appuient sur une réflexion tant au</w:t>
      </w:r>
      <w:r w:rsidRPr="00146EC4">
        <w:rPr>
          <w:rFonts w:ascii="Arial" w:hAnsi="Arial"/>
          <w:b/>
          <w:szCs w:val="22"/>
        </w:rPr>
        <w:t xml:space="preserve"> niveau de l’organisation du travail que de la conception et l’aménagement des locaux et concernent 3 principaux axes :</w:t>
      </w:r>
    </w:p>
    <w:p w:rsidR="00146EC4" w:rsidRPr="00146EC4" w:rsidRDefault="00146EC4" w:rsidP="00146EC4">
      <w:pPr>
        <w:pStyle w:val="Paragraphedeliste"/>
        <w:numPr>
          <w:ilvl w:val="0"/>
          <w:numId w:val="31"/>
        </w:numPr>
        <w:spacing w:before="120" w:after="240" w:line="360" w:lineRule="auto"/>
        <w:jc w:val="both"/>
        <w:rPr>
          <w:rFonts w:ascii="Arial" w:hAnsi="Arial" w:cs="Arial"/>
          <w:sz w:val="22"/>
          <w:szCs w:val="22"/>
        </w:rPr>
      </w:pPr>
      <w:r w:rsidRPr="00146EC4">
        <w:rPr>
          <w:rFonts w:ascii="Arial" w:hAnsi="Arial" w:cs="Arial"/>
          <w:sz w:val="22"/>
          <w:szCs w:val="22"/>
        </w:rPr>
        <w:t>Eviter l’agressivité du public</w:t>
      </w:r>
    </w:p>
    <w:p w:rsidR="00146EC4" w:rsidRPr="00146EC4" w:rsidRDefault="00146EC4" w:rsidP="00146EC4">
      <w:pPr>
        <w:pStyle w:val="Paragraphedeliste"/>
        <w:numPr>
          <w:ilvl w:val="0"/>
          <w:numId w:val="31"/>
        </w:numPr>
        <w:spacing w:before="120" w:after="240" w:line="360" w:lineRule="auto"/>
        <w:jc w:val="both"/>
        <w:rPr>
          <w:rFonts w:ascii="Arial" w:hAnsi="Arial" w:cs="Arial"/>
          <w:sz w:val="22"/>
          <w:szCs w:val="22"/>
        </w:rPr>
      </w:pPr>
      <w:r w:rsidRPr="00146EC4">
        <w:rPr>
          <w:rFonts w:ascii="Arial" w:hAnsi="Arial" w:cs="Arial"/>
          <w:sz w:val="22"/>
          <w:szCs w:val="22"/>
        </w:rPr>
        <w:t>Renforcer la sécurité</w:t>
      </w:r>
    </w:p>
    <w:p w:rsidR="00146EC4" w:rsidRPr="00146EC4" w:rsidRDefault="00146EC4" w:rsidP="00146EC4">
      <w:pPr>
        <w:pStyle w:val="Paragraphedeliste"/>
        <w:numPr>
          <w:ilvl w:val="0"/>
          <w:numId w:val="31"/>
        </w:numPr>
        <w:spacing w:before="120" w:after="240" w:line="360" w:lineRule="auto"/>
        <w:jc w:val="both"/>
        <w:rPr>
          <w:rFonts w:ascii="Arial" w:hAnsi="Arial" w:cs="Arial"/>
          <w:sz w:val="22"/>
          <w:szCs w:val="22"/>
        </w:rPr>
      </w:pPr>
      <w:r w:rsidRPr="00146EC4">
        <w:rPr>
          <w:rFonts w:ascii="Arial" w:hAnsi="Arial" w:cs="Arial"/>
          <w:sz w:val="22"/>
          <w:szCs w:val="22"/>
        </w:rPr>
        <w:t>Améliorer la disponibilité des agents</w:t>
      </w:r>
    </w:p>
    <w:p w:rsidR="00146EC4" w:rsidRPr="00146EC4" w:rsidRDefault="00146EC4" w:rsidP="00146EC4">
      <w:pPr>
        <w:pStyle w:val="Corpsdetexte3"/>
        <w:rPr>
          <w:rFonts w:ascii="Arial" w:hAnsi="Arial"/>
          <w:szCs w:val="22"/>
        </w:rPr>
      </w:pPr>
    </w:p>
    <w:p w:rsidR="00146EC4" w:rsidRPr="00146EC4" w:rsidRDefault="00146EC4" w:rsidP="00146EC4">
      <w:pPr>
        <w:pStyle w:val="Corpsdetexte3"/>
        <w:rPr>
          <w:rFonts w:ascii="Arial" w:hAnsi="Arial"/>
          <w:szCs w:val="22"/>
        </w:rPr>
      </w:pPr>
      <w:r w:rsidRPr="00146EC4">
        <w:rPr>
          <w:rFonts w:ascii="Arial" w:hAnsi="Arial"/>
          <w:noProof/>
          <w:szCs w:val="22"/>
        </w:rPr>
        <mc:AlternateContent>
          <mc:Choice Requires="wps">
            <w:drawing>
              <wp:anchor distT="0" distB="0" distL="114300" distR="114300" simplePos="0" relativeHeight="251662336" behindDoc="0" locked="0" layoutInCell="1" allowOverlap="1" wp14:anchorId="7E451002" wp14:editId="3A8428B1">
                <wp:simplePos x="0" y="0"/>
                <wp:positionH relativeFrom="column">
                  <wp:posOffset>662305</wp:posOffset>
                </wp:positionH>
                <wp:positionV relativeFrom="paragraph">
                  <wp:posOffset>86360</wp:posOffset>
                </wp:positionV>
                <wp:extent cx="5456555" cy="655955"/>
                <wp:effectExtent l="0" t="0" r="10795" b="10795"/>
                <wp:wrapNone/>
                <wp:docPr id="7" name="Zone de texte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655955"/>
                        </a:xfrm>
                        <a:prstGeom prst="rect">
                          <a:avLst/>
                        </a:prstGeom>
                        <a:solidFill>
                          <a:srgbClr val="FFFFFF"/>
                        </a:solidFill>
                        <a:ln w="9525">
                          <a:solidFill>
                            <a:srgbClr val="000000"/>
                          </a:solidFill>
                          <a:miter lim="800000"/>
                          <a:headEnd/>
                          <a:tailEnd/>
                        </a:ln>
                      </wps:spPr>
                      <wps:txbx>
                        <w:txbxContent>
                          <w:p w:rsidR="004F45FC" w:rsidRPr="00745220" w:rsidRDefault="004F45FC" w:rsidP="00146EC4">
                            <w:pPr>
                              <w:pStyle w:val="Corpsdetexte3"/>
                              <w:jc w:val="center"/>
                              <w:rPr>
                                <w:rFonts w:ascii="Arial" w:hAnsi="Arial"/>
                                <w:b/>
                                <w:szCs w:val="22"/>
                              </w:rPr>
                            </w:pPr>
                            <w:r w:rsidRPr="00745220">
                              <w:rPr>
                                <w:rFonts w:ascii="Arial" w:hAnsi="Arial"/>
                                <w:b/>
                                <w:szCs w:val="22"/>
                              </w:rPr>
                              <w:t>La mise en place d’une démarche de prévention des risques d’agression doit se faire en concertation étroite avec les agents concernés et l’encadrement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7" o:spid="_x0000_s1030" type="#_x0000_t202" style="position:absolute;left:0;text-align:left;margin-left:52.15pt;margin-top:6.8pt;width:429.65pt;height:51.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">
                <v:textbox>
                  <w:txbxContent>
                    <w:p w:rsidR="004F45FC" w:rsidRPr="00745220" w:rsidRDefault="004F45FC" w:rsidP="00146EC4">
                      <w:pPr>
                        <w:pStyle w:val="Corpsdetexte3"/>
                        <w:jc w:val="center"/>
                        <w:rPr>
                          <w:rFonts w:ascii="Arial" w:hAnsi="Arial"/>
                          <w:b/>
                          <w:szCs w:val="22"/>
                        </w:rPr>
                      </w:pPr>
                      <w:r w:rsidRPr="00745220">
                        <w:rPr>
                          <w:rFonts w:ascii="Arial" w:hAnsi="Arial"/>
                          <w:b/>
                          <w:szCs w:val="22"/>
                        </w:rPr>
                        <w:t>La mise en place d’une démarche de prévention des risques d’agression doit se faire en concertation étroite avec les agents concernés et l’encadrement</w:t>
                      </w:r>
                    </w:p>
                  </w:txbxContent>
                </v:textbox>
              </v:shape>
            </w:pict>
          </mc:Fallback>
        </mc:AlternateContent>
      </w:r>
      <w:r w:rsidRPr="00146EC4">
        <w:rPr>
          <w:rFonts w:ascii="Arial" w:hAnsi="Arial"/>
          <w:noProof/>
          <w:szCs w:val="22"/>
        </w:rPr>
        <w:drawing>
          <wp:inline distT="0" distB="0" distL="0" distR="0" wp14:anchorId="7B19F3D3" wp14:editId="2DABEA94">
            <wp:extent cx="522605" cy="712470"/>
            <wp:effectExtent l="0" t="0" r="0" b="0"/>
            <wp:docPr id="5" name="Image 5"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2605" cy="712470"/>
                    </a:xfrm>
                    <a:prstGeom prst="rect">
                      <a:avLst/>
                    </a:prstGeom>
                    <a:noFill/>
                    <a:ln>
                      <a:noFill/>
                    </a:ln>
                  </pic:spPr>
                </pic:pic>
              </a:graphicData>
            </a:graphic>
          </wp:inline>
        </w:drawing>
      </w:r>
    </w:p>
    <w:p w:rsidR="00F51C69" w:rsidRPr="00146EC4" w:rsidRDefault="00F51C69" w:rsidP="00802952">
      <w:pPr>
        <w:spacing w:after="60"/>
        <w:jc w:val="both"/>
        <w:rPr>
          <w:rFonts w:cs="Arial"/>
          <w:szCs w:val="22"/>
        </w:rPr>
      </w:pPr>
    </w:p>
    <w:p w:rsidR="00F51C69" w:rsidRDefault="00F51C69" w:rsidP="00802952">
      <w:pPr>
        <w:spacing w:after="60"/>
        <w:jc w:val="both"/>
        <w:rPr>
          <w:rFonts w:cs="Arial"/>
        </w:rPr>
      </w:pPr>
    </w:p>
    <w:p w:rsidR="00146EC4" w:rsidRDefault="00146EC4" w:rsidP="00802952">
      <w:pPr>
        <w:spacing w:after="60"/>
        <w:jc w:val="both"/>
        <w:rPr>
          <w:rFonts w:cs="Arial"/>
        </w:rPr>
      </w:pPr>
    </w:p>
    <w:p w:rsidR="00146EC4" w:rsidRDefault="00146EC4" w:rsidP="00146EC4">
      <w:pPr>
        <w:numPr>
          <w:ilvl w:val="0"/>
          <w:numId w:val="29"/>
        </w:numPr>
        <w:tabs>
          <w:tab w:val="num" w:pos="720"/>
        </w:tabs>
        <w:jc w:val="both"/>
        <w:rPr>
          <w:rFonts w:cs="Arial"/>
          <w:b/>
          <w:color w:val="C9004A"/>
          <w:sz w:val="24"/>
          <w:szCs w:val="36"/>
        </w:rPr>
      </w:pPr>
      <w:r w:rsidRPr="00146EC4">
        <w:rPr>
          <w:rFonts w:cs="Arial"/>
          <w:b/>
          <w:color w:val="C9004A"/>
          <w:sz w:val="24"/>
          <w:szCs w:val="36"/>
        </w:rPr>
        <w:t>Formation et information des agents</w:t>
      </w:r>
    </w:p>
    <w:p w:rsidR="00146EC4" w:rsidRPr="00146EC4" w:rsidRDefault="00146EC4" w:rsidP="00146EC4">
      <w:pPr>
        <w:ind w:left="720"/>
        <w:jc w:val="both"/>
        <w:rPr>
          <w:rFonts w:cs="Arial"/>
          <w:b/>
          <w:color w:val="C9004A"/>
          <w:sz w:val="24"/>
          <w:szCs w:val="36"/>
        </w:rPr>
      </w:pPr>
    </w:p>
    <w:p w:rsidR="00146EC4" w:rsidRPr="00146EC4" w:rsidRDefault="00146EC4" w:rsidP="00146EC4">
      <w:pPr>
        <w:pStyle w:val="Corpsdetexte3"/>
        <w:spacing w:before="240"/>
        <w:rPr>
          <w:rFonts w:ascii="Arial" w:hAnsi="Arial"/>
          <w:szCs w:val="22"/>
        </w:rPr>
      </w:pPr>
      <w:r w:rsidRPr="00146EC4">
        <w:rPr>
          <w:rFonts w:ascii="Arial" w:hAnsi="Arial"/>
          <w:b/>
          <w:szCs w:val="22"/>
        </w:rPr>
        <w:t>La professionnalisation des agents chargés de l’accueil de public</w:t>
      </w:r>
      <w:r w:rsidRPr="00146EC4">
        <w:rPr>
          <w:rFonts w:ascii="Arial" w:hAnsi="Arial"/>
          <w:szCs w:val="22"/>
        </w:rPr>
        <w:t xml:space="preserve"> est un facteur essentiel pour prévenir une éventuelle agression. </w:t>
      </w:r>
    </w:p>
    <w:p w:rsidR="00146EC4" w:rsidRPr="00146EC4" w:rsidRDefault="00146EC4" w:rsidP="00146EC4">
      <w:pPr>
        <w:pStyle w:val="Corpsdetexte3"/>
        <w:rPr>
          <w:rFonts w:ascii="Arial" w:hAnsi="Arial"/>
          <w:szCs w:val="22"/>
        </w:rPr>
      </w:pPr>
    </w:p>
    <w:p w:rsidR="00146EC4" w:rsidRPr="00146EC4" w:rsidRDefault="00146EC4" w:rsidP="00146EC4">
      <w:pPr>
        <w:pStyle w:val="Corpsdetexte3"/>
        <w:rPr>
          <w:rFonts w:ascii="Arial" w:hAnsi="Arial"/>
          <w:szCs w:val="22"/>
        </w:rPr>
      </w:pPr>
      <w:r w:rsidRPr="00146EC4">
        <w:rPr>
          <w:rFonts w:ascii="Arial" w:hAnsi="Arial"/>
          <w:szCs w:val="22"/>
        </w:rPr>
        <w:t>Elle passe notamment par :</w:t>
      </w:r>
    </w:p>
    <w:p w:rsidR="00146EC4" w:rsidRPr="00146EC4" w:rsidRDefault="00146EC4" w:rsidP="00146EC4">
      <w:pPr>
        <w:numPr>
          <w:ilvl w:val="0"/>
          <w:numId w:val="30"/>
        </w:numPr>
        <w:spacing w:before="120"/>
        <w:jc w:val="both"/>
        <w:rPr>
          <w:rFonts w:cs="Arial"/>
          <w:szCs w:val="22"/>
        </w:rPr>
      </w:pPr>
      <w:r w:rsidRPr="00146EC4">
        <w:rPr>
          <w:rFonts w:cs="Arial"/>
          <w:szCs w:val="22"/>
        </w:rPr>
        <w:t xml:space="preserve"> Le recrutement de personnels qualifiés </w:t>
      </w:r>
    </w:p>
    <w:p w:rsidR="00146EC4" w:rsidRPr="00146EC4" w:rsidRDefault="00146EC4" w:rsidP="00146EC4">
      <w:pPr>
        <w:numPr>
          <w:ilvl w:val="0"/>
          <w:numId w:val="30"/>
        </w:numPr>
        <w:spacing w:before="120"/>
        <w:jc w:val="both"/>
        <w:rPr>
          <w:rFonts w:cs="Arial"/>
          <w:szCs w:val="22"/>
        </w:rPr>
      </w:pPr>
      <w:r w:rsidRPr="00146EC4">
        <w:rPr>
          <w:rFonts w:cs="Arial"/>
          <w:szCs w:val="22"/>
        </w:rPr>
        <w:t>L’accueil et l’information des agents nouvellement recrutés qui seront au contact direct du public (fonctionnement et organisation de la collectivité, rappel des mesures de prévention)</w:t>
      </w:r>
    </w:p>
    <w:p w:rsidR="00146EC4" w:rsidRPr="00146EC4" w:rsidRDefault="00146EC4" w:rsidP="00146EC4">
      <w:pPr>
        <w:numPr>
          <w:ilvl w:val="0"/>
          <w:numId w:val="30"/>
        </w:numPr>
        <w:spacing w:before="120"/>
        <w:jc w:val="both"/>
        <w:rPr>
          <w:rFonts w:cs="Arial"/>
          <w:szCs w:val="22"/>
        </w:rPr>
      </w:pPr>
      <w:r w:rsidRPr="00146EC4">
        <w:rPr>
          <w:rFonts w:cs="Arial"/>
          <w:szCs w:val="22"/>
        </w:rPr>
        <w:t>La formation régulière des agents et l’encadrement sur la gestion des situations de conflits, de tension et sur la conduite à tenir en cas d’agression, avec des formations adaptées aux types d’accueil et aux fonctions exercées par les agents (accueil état civil, piscine, CCAS…)</w:t>
      </w:r>
    </w:p>
    <w:p w:rsidR="00F51C69" w:rsidRDefault="00F51C69" w:rsidP="00802952">
      <w:pPr>
        <w:spacing w:after="60"/>
        <w:jc w:val="both"/>
        <w:rPr>
          <w:rFonts w:cs="Arial"/>
        </w:rPr>
      </w:pPr>
    </w:p>
    <w:p w:rsidR="00146EC4" w:rsidRDefault="00146EC4" w:rsidP="00802952">
      <w:pPr>
        <w:spacing w:after="60"/>
        <w:jc w:val="both"/>
        <w:rPr>
          <w:rFonts w:cs="Arial"/>
        </w:rPr>
      </w:pPr>
    </w:p>
    <w:p w:rsidR="00146EC4" w:rsidRDefault="00146EC4" w:rsidP="00802952">
      <w:pPr>
        <w:spacing w:after="60"/>
        <w:jc w:val="both"/>
        <w:rPr>
          <w:rFonts w:cs="Arial"/>
        </w:rPr>
      </w:pPr>
    </w:p>
    <w:p w:rsidR="00146EC4" w:rsidRDefault="00146EC4" w:rsidP="00802952">
      <w:pPr>
        <w:spacing w:after="60"/>
        <w:jc w:val="both"/>
        <w:rPr>
          <w:rFonts w:cs="Arial"/>
        </w:rPr>
      </w:pPr>
    </w:p>
    <w:p w:rsidR="00146EC4" w:rsidRPr="00146EC4" w:rsidRDefault="00146EC4" w:rsidP="00146EC4">
      <w:pPr>
        <w:pStyle w:val="Paragraphedeliste"/>
        <w:numPr>
          <w:ilvl w:val="0"/>
          <w:numId w:val="29"/>
        </w:numPr>
        <w:spacing w:after="60"/>
        <w:jc w:val="both"/>
        <w:rPr>
          <w:rFonts w:ascii="Arial" w:hAnsi="Arial" w:cs="Arial"/>
          <w:b/>
          <w:color w:val="C9004A"/>
          <w:szCs w:val="36"/>
        </w:rPr>
      </w:pPr>
      <w:r w:rsidRPr="00146EC4">
        <w:rPr>
          <w:rFonts w:ascii="Arial" w:hAnsi="Arial" w:cs="Arial"/>
          <w:b/>
          <w:color w:val="C9004A"/>
          <w:szCs w:val="36"/>
        </w:rPr>
        <w:t>Organisation du travail</w:t>
      </w:r>
    </w:p>
    <w:p w:rsidR="00F51C69" w:rsidRDefault="00F51C69" w:rsidP="00802952">
      <w:pPr>
        <w:spacing w:after="60"/>
        <w:jc w:val="both"/>
        <w:rPr>
          <w:rFonts w:cs="Arial"/>
        </w:rPr>
      </w:pPr>
    </w:p>
    <w:bookmarkEnd w:id="8"/>
    <w:bookmarkEnd w:id="9"/>
    <w:p w:rsidR="00146EC4" w:rsidRPr="00146EC4" w:rsidRDefault="00146EC4" w:rsidP="00146EC4">
      <w:pPr>
        <w:spacing w:before="120"/>
        <w:jc w:val="both"/>
        <w:rPr>
          <w:rFonts w:cs="Arial"/>
        </w:rPr>
      </w:pPr>
      <w:r w:rsidRPr="00146EC4">
        <w:rPr>
          <w:rFonts w:cs="Arial"/>
        </w:rPr>
        <w:t>Il s’agit de privilégier une organisation du travail visant à prévenir les risques de conflits entre le public et le personnel.</w:t>
      </w:r>
    </w:p>
    <w:p w:rsidR="00F51C69" w:rsidRDefault="00F51C69" w:rsidP="00802952">
      <w:pPr>
        <w:spacing w:after="60"/>
        <w:jc w:val="both"/>
        <w:rPr>
          <w:rFonts w:cs="Arial"/>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BD4B4"/>
        <w:tblLook w:val="04A0" w:firstRow="1" w:lastRow="0" w:firstColumn="1" w:lastColumn="0" w:noHBand="0" w:noVBand="1"/>
      </w:tblPr>
      <w:tblGrid>
        <w:gridCol w:w="3794"/>
        <w:gridCol w:w="6034"/>
      </w:tblGrid>
      <w:tr w:rsidR="00146EC4" w:rsidRPr="003E23B2" w:rsidTr="004F45FC">
        <w:trPr>
          <w:trHeight w:val="391"/>
        </w:trPr>
        <w:tc>
          <w:tcPr>
            <w:tcW w:w="3794" w:type="dxa"/>
            <w:shd w:val="clear" w:color="auto" w:fill="FBD4B4"/>
            <w:vAlign w:val="center"/>
          </w:tcPr>
          <w:p w:rsidR="00146EC4" w:rsidRPr="00146EC4" w:rsidRDefault="00146EC4" w:rsidP="004F45FC">
            <w:pPr>
              <w:jc w:val="center"/>
              <w:rPr>
                <w:rFonts w:cs="Arial"/>
                <w:b/>
              </w:rPr>
            </w:pPr>
            <w:r w:rsidRPr="00146EC4">
              <w:rPr>
                <w:rFonts w:cs="Arial"/>
                <w:b/>
              </w:rPr>
              <w:t>Objectifs</w:t>
            </w:r>
          </w:p>
        </w:tc>
        <w:tc>
          <w:tcPr>
            <w:tcW w:w="6034" w:type="dxa"/>
            <w:shd w:val="clear" w:color="auto" w:fill="FBD4B4"/>
            <w:vAlign w:val="center"/>
          </w:tcPr>
          <w:p w:rsidR="00146EC4" w:rsidRPr="00146EC4" w:rsidRDefault="00146EC4" w:rsidP="004F45FC">
            <w:pPr>
              <w:jc w:val="center"/>
              <w:rPr>
                <w:rFonts w:cs="Arial"/>
                <w:b/>
              </w:rPr>
            </w:pPr>
            <w:r w:rsidRPr="00146EC4">
              <w:rPr>
                <w:rFonts w:cs="Arial"/>
                <w:b/>
              </w:rPr>
              <w:t>Mesures</w:t>
            </w:r>
          </w:p>
        </w:tc>
      </w:tr>
      <w:tr w:rsidR="00146EC4" w:rsidRPr="003E23B2" w:rsidTr="004F45FC">
        <w:tc>
          <w:tcPr>
            <w:tcW w:w="3794" w:type="dxa"/>
            <w:shd w:val="clear" w:color="auto" w:fill="FBD4B4"/>
            <w:vAlign w:val="center"/>
          </w:tcPr>
          <w:p w:rsidR="00146EC4" w:rsidRPr="00146EC4" w:rsidRDefault="00146EC4" w:rsidP="004F45FC">
            <w:pPr>
              <w:spacing w:before="120" w:after="120"/>
              <w:rPr>
                <w:rFonts w:cs="Arial"/>
              </w:rPr>
            </w:pPr>
            <w:r w:rsidRPr="00146EC4">
              <w:rPr>
                <w:rFonts w:cs="Arial"/>
              </w:rPr>
              <w:t>Renforcer ou améliorer l’information de l’accueil, au guichet ou au téléphone</w:t>
            </w:r>
          </w:p>
        </w:tc>
        <w:tc>
          <w:tcPr>
            <w:tcW w:w="6034" w:type="dxa"/>
            <w:shd w:val="clear" w:color="auto" w:fill="FBD4B4"/>
            <w:vAlign w:val="center"/>
          </w:tcPr>
          <w:p w:rsidR="00146EC4" w:rsidRPr="00146EC4" w:rsidRDefault="00146EC4" w:rsidP="004F45FC">
            <w:pPr>
              <w:spacing w:before="120"/>
              <w:rPr>
                <w:rFonts w:cs="Arial"/>
              </w:rPr>
            </w:pPr>
            <w:r w:rsidRPr="00146EC4">
              <w:rPr>
                <w:rFonts w:cs="Arial"/>
              </w:rPr>
              <w:t>Former et informer les agents d’accueil</w:t>
            </w:r>
          </w:p>
        </w:tc>
      </w:tr>
      <w:tr w:rsidR="00146EC4" w:rsidRPr="003E23B2" w:rsidTr="004F45FC">
        <w:tc>
          <w:tcPr>
            <w:tcW w:w="3794" w:type="dxa"/>
            <w:shd w:val="clear" w:color="auto" w:fill="FBD4B4"/>
            <w:vAlign w:val="center"/>
          </w:tcPr>
          <w:p w:rsidR="00146EC4" w:rsidRPr="00146EC4" w:rsidRDefault="00146EC4" w:rsidP="004F45FC">
            <w:pPr>
              <w:spacing w:before="120" w:after="120"/>
              <w:rPr>
                <w:rFonts w:cs="Arial"/>
              </w:rPr>
            </w:pPr>
            <w:r w:rsidRPr="00146EC4">
              <w:rPr>
                <w:rFonts w:cs="Arial"/>
              </w:rPr>
              <w:t xml:space="preserve">Améliorer la transparence pour le public des procédures appliquées </w:t>
            </w:r>
          </w:p>
          <w:p w:rsidR="00146EC4" w:rsidRPr="00146EC4" w:rsidRDefault="00146EC4" w:rsidP="004F45FC">
            <w:pPr>
              <w:rPr>
                <w:rFonts w:cs="Arial"/>
              </w:rPr>
            </w:pPr>
            <w:r w:rsidRPr="00146EC4">
              <w:rPr>
                <w:rFonts w:cs="Arial"/>
              </w:rPr>
              <w:t>Réduire le plus possible la complexité des démarches</w:t>
            </w:r>
          </w:p>
          <w:p w:rsidR="00146EC4" w:rsidRPr="00146EC4" w:rsidRDefault="00146EC4" w:rsidP="004F45FC">
            <w:pPr>
              <w:rPr>
                <w:rFonts w:cs="Arial"/>
              </w:rPr>
            </w:pPr>
          </w:p>
        </w:tc>
        <w:tc>
          <w:tcPr>
            <w:tcW w:w="6034" w:type="dxa"/>
            <w:tcBorders>
              <w:bottom w:val="single" w:sz="12" w:space="0" w:color="FFFFFF"/>
            </w:tcBorders>
            <w:shd w:val="clear" w:color="auto" w:fill="FBD4B4"/>
            <w:vAlign w:val="center"/>
          </w:tcPr>
          <w:p w:rsidR="00146EC4" w:rsidRPr="00146EC4" w:rsidRDefault="00146EC4" w:rsidP="004F45FC">
            <w:pPr>
              <w:spacing w:before="120"/>
              <w:rPr>
                <w:rFonts w:cs="Arial"/>
              </w:rPr>
            </w:pPr>
            <w:r w:rsidRPr="00146EC4">
              <w:rPr>
                <w:rFonts w:cs="Arial"/>
              </w:rPr>
              <w:t xml:space="preserve">Former les agents d’accueil </w:t>
            </w:r>
          </w:p>
          <w:p w:rsidR="00146EC4" w:rsidRPr="00146EC4" w:rsidRDefault="00146EC4" w:rsidP="004F45FC">
            <w:pPr>
              <w:spacing w:before="120"/>
              <w:rPr>
                <w:rFonts w:cs="Arial"/>
              </w:rPr>
            </w:pPr>
            <w:r w:rsidRPr="00146EC4">
              <w:rPr>
                <w:rFonts w:cs="Arial"/>
              </w:rPr>
              <w:t>Elaborer des notes d’information</w:t>
            </w:r>
          </w:p>
          <w:p w:rsidR="00146EC4" w:rsidRPr="00146EC4" w:rsidRDefault="00146EC4" w:rsidP="004F45FC">
            <w:pPr>
              <w:spacing w:before="120"/>
              <w:rPr>
                <w:rFonts w:cs="Arial"/>
              </w:rPr>
            </w:pPr>
            <w:r w:rsidRPr="00146EC4">
              <w:rPr>
                <w:rFonts w:cs="Arial"/>
              </w:rPr>
              <w:t xml:space="preserve">Développer des formulaires, </w:t>
            </w:r>
            <w:proofErr w:type="spellStart"/>
            <w:r w:rsidRPr="00146EC4">
              <w:rPr>
                <w:rFonts w:cs="Arial"/>
              </w:rPr>
              <w:t>téléprocédures</w:t>
            </w:r>
            <w:proofErr w:type="spellEnd"/>
            <w:r w:rsidRPr="00146EC4">
              <w:rPr>
                <w:rFonts w:cs="Arial"/>
              </w:rPr>
              <w:t xml:space="preserve"> </w:t>
            </w:r>
          </w:p>
          <w:p w:rsidR="00146EC4" w:rsidRPr="00146EC4" w:rsidRDefault="00146EC4" w:rsidP="004F45FC">
            <w:pPr>
              <w:spacing w:before="120"/>
              <w:rPr>
                <w:rFonts w:cs="Arial"/>
              </w:rPr>
            </w:pPr>
            <w:proofErr w:type="spellStart"/>
            <w:r w:rsidRPr="00146EC4">
              <w:rPr>
                <w:rFonts w:cs="Arial"/>
              </w:rPr>
              <w:t>Téléprocédures</w:t>
            </w:r>
            <w:proofErr w:type="spellEnd"/>
          </w:p>
          <w:p w:rsidR="00146EC4" w:rsidRPr="00146EC4" w:rsidRDefault="00146EC4" w:rsidP="004F45FC">
            <w:pPr>
              <w:spacing w:before="120" w:after="120"/>
              <w:rPr>
                <w:rFonts w:cs="Arial"/>
              </w:rPr>
            </w:pPr>
            <w:r w:rsidRPr="00146EC4">
              <w:rPr>
                <w:rFonts w:cs="Arial"/>
              </w:rPr>
              <w:t>Traiter certaines demandes par mail</w:t>
            </w:r>
          </w:p>
        </w:tc>
      </w:tr>
      <w:tr w:rsidR="00146EC4" w:rsidRPr="003E23B2" w:rsidTr="004F45FC">
        <w:tc>
          <w:tcPr>
            <w:tcW w:w="3794" w:type="dxa"/>
            <w:shd w:val="clear" w:color="auto" w:fill="FBD4B4"/>
            <w:vAlign w:val="center"/>
          </w:tcPr>
          <w:p w:rsidR="00146EC4" w:rsidRPr="00146EC4" w:rsidRDefault="00146EC4" w:rsidP="004F45FC">
            <w:pPr>
              <w:spacing w:before="120"/>
              <w:rPr>
                <w:rFonts w:cs="Arial"/>
              </w:rPr>
            </w:pPr>
            <w:r w:rsidRPr="00146EC4">
              <w:rPr>
                <w:rFonts w:cs="Arial"/>
              </w:rPr>
              <w:t>Réguler le flux du public et réduire le temps de d’attente</w:t>
            </w:r>
          </w:p>
        </w:tc>
        <w:tc>
          <w:tcPr>
            <w:tcW w:w="6034" w:type="dxa"/>
            <w:shd w:val="clear" w:color="auto" w:fill="FBD4B4"/>
            <w:vAlign w:val="center"/>
          </w:tcPr>
          <w:p w:rsidR="00146EC4" w:rsidRPr="00146EC4" w:rsidRDefault="00146EC4" w:rsidP="004F45FC">
            <w:pPr>
              <w:spacing w:before="120"/>
              <w:rPr>
                <w:rFonts w:cs="Arial"/>
              </w:rPr>
            </w:pPr>
            <w:r w:rsidRPr="00146EC4">
              <w:rPr>
                <w:rFonts w:cs="Arial"/>
              </w:rPr>
              <w:t xml:space="preserve">Etaler les rendez-vous </w:t>
            </w:r>
          </w:p>
          <w:p w:rsidR="00146EC4" w:rsidRPr="00146EC4" w:rsidRDefault="00146EC4" w:rsidP="004F45FC">
            <w:pPr>
              <w:spacing w:before="120"/>
              <w:rPr>
                <w:rFonts w:cs="Arial"/>
              </w:rPr>
            </w:pPr>
            <w:r w:rsidRPr="00146EC4">
              <w:rPr>
                <w:rFonts w:cs="Arial"/>
              </w:rPr>
              <w:t xml:space="preserve">Renforcer les effectifs aux heures de pointe </w:t>
            </w:r>
          </w:p>
          <w:p w:rsidR="00146EC4" w:rsidRPr="00146EC4" w:rsidRDefault="00146EC4" w:rsidP="004F45FC">
            <w:pPr>
              <w:spacing w:before="120"/>
              <w:rPr>
                <w:rFonts w:cs="Arial"/>
              </w:rPr>
            </w:pPr>
            <w:r w:rsidRPr="00146EC4">
              <w:rPr>
                <w:rFonts w:cs="Arial"/>
              </w:rPr>
              <w:t>Eviter, dans la mesure du possible, la multiplicité des tâches (accueil, traitement de dossiers…)</w:t>
            </w:r>
          </w:p>
          <w:p w:rsidR="00146EC4" w:rsidRPr="00146EC4" w:rsidRDefault="00146EC4" w:rsidP="004F45FC">
            <w:pPr>
              <w:spacing w:before="120" w:after="120"/>
              <w:rPr>
                <w:rFonts w:cs="Arial"/>
              </w:rPr>
            </w:pPr>
            <w:r w:rsidRPr="00146EC4">
              <w:rPr>
                <w:rFonts w:cs="Arial"/>
              </w:rPr>
              <w:t>Organiser l’accueil en plusieurs niveaux selon l’objet de la visite</w:t>
            </w:r>
          </w:p>
        </w:tc>
      </w:tr>
      <w:tr w:rsidR="00146EC4" w:rsidRPr="003E23B2" w:rsidTr="004F45FC">
        <w:tc>
          <w:tcPr>
            <w:tcW w:w="3794" w:type="dxa"/>
            <w:shd w:val="clear" w:color="auto" w:fill="FBD4B4"/>
            <w:vAlign w:val="center"/>
          </w:tcPr>
          <w:p w:rsidR="00146EC4" w:rsidRPr="00146EC4" w:rsidRDefault="00146EC4" w:rsidP="004F45FC">
            <w:pPr>
              <w:spacing w:before="120"/>
              <w:rPr>
                <w:rFonts w:cs="Arial"/>
              </w:rPr>
            </w:pPr>
            <w:r w:rsidRPr="00146EC4">
              <w:rPr>
                <w:rFonts w:cs="Arial"/>
              </w:rPr>
              <w:t>Améliorer les conditions de travail des agents d’accueil (pénibilité)</w:t>
            </w:r>
          </w:p>
        </w:tc>
        <w:tc>
          <w:tcPr>
            <w:tcW w:w="6034" w:type="dxa"/>
            <w:shd w:val="clear" w:color="auto" w:fill="FBD4B4"/>
            <w:vAlign w:val="center"/>
          </w:tcPr>
          <w:p w:rsidR="00146EC4" w:rsidRPr="00146EC4" w:rsidRDefault="00146EC4" w:rsidP="004F45FC">
            <w:pPr>
              <w:spacing w:before="120"/>
              <w:rPr>
                <w:rFonts w:cs="Arial"/>
              </w:rPr>
            </w:pPr>
            <w:r w:rsidRPr="00146EC4">
              <w:rPr>
                <w:rFonts w:cs="Arial"/>
              </w:rPr>
              <w:t>Effectuer des rotations des agents  entre les postes en contact direct avec le public et d’autres postes</w:t>
            </w:r>
          </w:p>
          <w:p w:rsidR="00146EC4" w:rsidRPr="00146EC4" w:rsidRDefault="00146EC4" w:rsidP="004F45FC">
            <w:pPr>
              <w:spacing w:before="120" w:after="120"/>
              <w:rPr>
                <w:rFonts w:cs="Arial"/>
              </w:rPr>
            </w:pPr>
            <w:r w:rsidRPr="00146EC4">
              <w:rPr>
                <w:rFonts w:cs="Arial"/>
              </w:rPr>
              <w:t>Engager une réflexion sur l’organisation du travail, notamment sur l’amplitude du temps de travail et les horaires</w:t>
            </w:r>
          </w:p>
        </w:tc>
      </w:tr>
      <w:tr w:rsidR="00146EC4" w:rsidRPr="003E23B2" w:rsidTr="004F45FC">
        <w:tc>
          <w:tcPr>
            <w:tcW w:w="3794" w:type="dxa"/>
            <w:shd w:val="clear" w:color="auto" w:fill="FBD4B4"/>
            <w:vAlign w:val="center"/>
          </w:tcPr>
          <w:p w:rsidR="00146EC4" w:rsidRPr="00146EC4" w:rsidRDefault="00146EC4" w:rsidP="004F45FC">
            <w:pPr>
              <w:spacing w:before="120"/>
              <w:rPr>
                <w:rFonts w:cs="Arial"/>
              </w:rPr>
            </w:pPr>
            <w:r w:rsidRPr="00146EC4">
              <w:rPr>
                <w:rFonts w:cs="Arial"/>
              </w:rPr>
              <w:t>Limiter les conséquences d’une agression</w:t>
            </w:r>
          </w:p>
          <w:p w:rsidR="00146EC4" w:rsidRPr="00146EC4" w:rsidRDefault="00146EC4" w:rsidP="004F45FC">
            <w:pPr>
              <w:rPr>
                <w:rFonts w:cs="Arial"/>
              </w:rPr>
            </w:pPr>
          </w:p>
        </w:tc>
        <w:tc>
          <w:tcPr>
            <w:tcW w:w="6034" w:type="dxa"/>
            <w:shd w:val="clear" w:color="auto" w:fill="FBD4B4"/>
            <w:vAlign w:val="center"/>
          </w:tcPr>
          <w:p w:rsidR="00146EC4" w:rsidRPr="00146EC4" w:rsidRDefault="00146EC4" w:rsidP="004F45FC">
            <w:pPr>
              <w:spacing w:before="120"/>
              <w:rPr>
                <w:rFonts w:cs="Arial"/>
              </w:rPr>
            </w:pPr>
            <w:r w:rsidRPr="00146EC4">
              <w:rPr>
                <w:rFonts w:cs="Arial"/>
              </w:rPr>
              <w:t>Prévoir, en cas d’incident, la possibilité d’une intervention rapide d’un collègue se trouvant à proximité</w:t>
            </w:r>
          </w:p>
          <w:p w:rsidR="00146EC4" w:rsidRPr="00146EC4" w:rsidRDefault="00146EC4" w:rsidP="004F45FC">
            <w:pPr>
              <w:spacing w:before="120"/>
              <w:rPr>
                <w:rFonts w:cs="Arial"/>
              </w:rPr>
            </w:pPr>
            <w:r w:rsidRPr="00146EC4">
              <w:rPr>
                <w:rFonts w:cs="Arial"/>
              </w:rPr>
              <w:t>Elaborer, en collaboration avec les agents et l’encadrement, des consignes sur la conduite à tenir en cas d’agression</w:t>
            </w:r>
          </w:p>
          <w:p w:rsidR="00146EC4" w:rsidRPr="00146EC4" w:rsidRDefault="00146EC4" w:rsidP="004F45FC">
            <w:pPr>
              <w:spacing w:before="120"/>
              <w:rPr>
                <w:rFonts w:cs="Arial"/>
              </w:rPr>
            </w:pPr>
            <w:r w:rsidRPr="00146EC4">
              <w:rPr>
                <w:rFonts w:cs="Arial"/>
              </w:rPr>
              <w:t xml:space="preserve">Prendre en compte les éventuels dysfonctionnements, incidents et retours d’expériences </w:t>
            </w:r>
          </w:p>
          <w:p w:rsidR="00146EC4" w:rsidRPr="00146EC4" w:rsidRDefault="00146EC4" w:rsidP="004F45FC">
            <w:pPr>
              <w:spacing w:before="120" w:after="120"/>
              <w:rPr>
                <w:rFonts w:cs="Arial"/>
              </w:rPr>
            </w:pPr>
            <w:r w:rsidRPr="00146EC4">
              <w:rPr>
                <w:rFonts w:cs="Arial"/>
              </w:rPr>
              <w:t>Définir et mettre en œuvre en partenariat avec ces acteurs une procédure de recours aux forces de l’ordre (police municipale, gendarmerie) en cas de problème grave</w:t>
            </w:r>
          </w:p>
        </w:tc>
      </w:tr>
    </w:tbl>
    <w:p w:rsidR="00146EC4" w:rsidRPr="00146EC4" w:rsidRDefault="00146EC4" w:rsidP="00146EC4">
      <w:pPr>
        <w:jc w:val="both"/>
        <w:rPr>
          <w:rFonts w:cs="Arial"/>
        </w:rPr>
      </w:pPr>
    </w:p>
    <w:p w:rsidR="00146EC4" w:rsidRPr="003E23B2" w:rsidRDefault="00146EC4" w:rsidP="00146EC4">
      <w:pPr>
        <w:pStyle w:val="Corpsdetexte3"/>
        <w:rPr>
          <w:rFonts w:ascii="Calibri" w:hAnsi="Calibri"/>
        </w:rPr>
      </w:pPr>
      <w:r>
        <w:rPr>
          <w:rFonts w:ascii="Calibri" w:hAnsi="Calibri"/>
          <w:noProof/>
        </w:rPr>
        <mc:AlternateContent>
          <mc:Choice Requires="wps">
            <w:drawing>
              <wp:anchor distT="0" distB="0" distL="114300" distR="114300" simplePos="0" relativeHeight="251664384" behindDoc="0" locked="0" layoutInCell="1" allowOverlap="1" wp14:anchorId="3752EC3C" wp14:editId="033D83AE">
                <wp:simplePos x="0" y="0"/>
                <wp:positionH relativeFrom="column">
                  <wp:posOffset>662305</wp:posOffset>
                </wp:positionH>
                <wp:positionV relativeFrom="paragraph">
                  <wp:posOffset>14605</wp:posOffset>
                </wp:positionV>
                <wp:extent cx="5475605" cy="928370"/>
                <wp:effectExtent l="0" t="0" r="10795" b="24130"/>
                <wp:wrapNone/>
                <wp:docPr id="9"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928370"/>
                        </a:xfrm>
                        <a:prstGeom prst="rect">
                          <a:avLst/>
                        </a:prstGeom>
                        <a:solidFill>
                          <a:srgbClr val="FFFFFF"/>
                        </a:solidFill>
                        <a:ln w="9525">
                          <a:solidFill>
                            <a:srgbClr val="000000"/>
                          </a:solidFill>
                          <a:miter lim="800000"/>
                          <a:headEnd/>
                          <a:tailEnd/>
                        </a:ln>
                      </wps:spPr>
                      <wps:txbx>
                        <w:txbxContent>
                          <w:p w:rsidR="004F45FC" w:rsidRDefault="004F45FC" w:rsidP="00146EC4">
                            <w:pPr>
                              <w:pStyle w:val="Corpsdetexte3"/>
                              <w:jc w:val="center"/>
                              <w:rPr>
                                <w:rFonts w:ascii="Arial" w:hAnsi="Arial"/>
                                <w:b/>
                                <w:szCs w:val="22"/>
                                <w:u w:val="single"/>
                              </w:rPr>
                            </w:pPr>
                            <w:r w:rsidRPr="00146EC4">
                              <w:rPr>
                                <w:rFonts w:ascii="Arial" w:hAnsi="Arial"/>
                                <w:b/>
                                <w:szCs w:val="22"/>
                                <w:u w:val="single"/>
                              </w:rPr>
                              <w:t>Travailleurs isolés</w:t>
                            </w:r>
                          </w:p>
                          <w:p w:rsidR="00745220" w:rsidRPr="00146EC4" w:rsidRDefault="00745220" w:rsidP="00146EC4">
                            <w:pPr>
                              <w:pStyle w:val="Corpsdetexte3"/>
                              <w:jc w:val="center"/>
                              <w:rPr>
                                <w:rFonts w:ascii="Arial" w:hAnsi="Arial"/>
                                <w:b/>
                                <w:szCs w:val="22"/>
                                <w:u w:val="single"/>
                              </w:rPr>
                            </w:pPr>
                          </w:p>
                          <w:p w:rsidR="004F45FC" w:rsidRPr="00146EC4" w:rsidRDefault="004F45FC" w:rsidP="00146EC4">
                            <w:pPr>
                              <w:pStyle w:val="Corpsdetexte3"/>
                              <w:jc w:val="center"/>
                              <w:rPr>
                                <w:rFonts w:ascii="Arial" w:hAnsi="Arial"/>
                                <w:b/>
                                <w:szCs w:val="22"/>
                              </w:rPr>
                            </w:pPr>
                            <w:r w:rsidRPr="00146EC4">
                              <w:rPr>
                                <w:rFonts w:ascii="Arial" w:hAnsi="Arial"/>
                                <w:b/>
                                <w:szCs w:val="22"/>
                              </w:rPr>
                              <w:t>Il est recommandé de renforcer les moyens d’alerte, notamment en prévoyant des moyens d’appel ou de liaison avec les forces de l’ordre avec par exemple une alarme avec commande au pied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Zone de texte 9" o:spid="_x0000_s1031" type="#_x0000_t202" style="position:absolute;left:0;text-align:left;margin-left:52.15pt;margin-top:1.15pt;width:431.15pt;height:73.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">
                <v:textbox>
                  <w:txbxContent>
                    <w:p w:rsidR="004F45FC" w:rsidRDefault="004F45FC" w:rsidP="00146EC4">
                      <w:pPr>
                        <w:pStyle w:val="Corpsdetexte3"/>
                        <w:jc w:val="center"/>
                        <w:rPr>
                          <w:rFonts w:ascii="Arial" w:hAnsi="Arial"/>
                          <w:b/>
                          <w:szCs w:val="22"/>
                          <w:u w:val="single"/>
                        </w:rPr>
                      </w:pPr>
                      <w:r w:rsidRPr="00146EC4">
                        <w:rPr>
                          <w:rFonts w:ascii="Arial" w:hAnsi="Arial"/>
                          <w:b/>
                          <w:szCs w:val="22"/>
                          <w:u w:val="single"/>
                        </w:rPr>
                        <w:t>Travailleurs isolés</w:t>
                      </w:r>
                    </w:p>
                    <w:p w:rsidR="00745220" w:rsidRPr="00146EC4" w:rsidRDefault="00745220" w:rsidP="00146EC4">
                      <w:pPr>
                        <w:pStyle w:val="Corpsdetexte3"/>
                        <w:jc w:val="center"/>
                        <w:rPr>
                          <w:rFonts w:ascii="Arial" w:hAnsi="Arial"/>
                          <w:b/>
                          <w:szCs w:val="22"/>
                          <w:u w:val="single"/>
                        </w:rPr>
                      </w:pPr>
                    </w:p>
                    <w:p w:rsidR="004F45FC" w:rsidRPr="00146EC4" w:rsidRDefault="004F45FC" w:rsidP="00146EC4">
                      <w:pPr>
                        <w:pStyle w:val="Corpsdetexte3"/>
                        <w:jc w:val="center"/>
                        <w:rPr>
                          <w:rFonts w:ascii="Arial" w:hAnsi="Arial"/>
                          <w:b/>
                          <w:szCs w:val="22"/>
                        </w:rPr>
                      </w:pPr>
                      <w:r w:rsidRPr="00146EC4">
                        <w:rPr>
                          <w:rFonts w:ascii="Arial" w:hAnsi="Arial"/>
                          <w:b/>
                          <w:szCs w:val="22"/>
                        </w:rPr>
                        <w:t>Il est recommandé de renforcer les moyens d’alerte, notamment en prévoyant des moyens d’appel ou de liaison avec les forces de l’ordre avec par exemple une alarme avec commande au pied</w:t>
                      </w:r>
                    </w:p>
                  </w:txbxContent>
                </v:textbox>
              </v:shape>
            </w:pict>
          </mc:Fallback>
        </mc:AlternateContent>
      </w:r>
      <w:r>
        <w:rPr>
          <w:rFonts w:ascii="Calibri" w:hAnsi="Calibri"/>
          <w:noProof/>
        </w:rPr>
        <w:drawing>
          <wp:inline distT="0" distB="0" distL="0" distR="0" wp14:anchorId="69F1616E" wp14:editId="6C33B425">
            <wp:extent cx="523875" cy="714375"/>
            <wp:effectExtent l="0" t="0" r="9525" b="9525"/>
            <wp:docPr id="8" name="Image 8"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146EC4" w:rsidRDefault="00146EC4" w:rsidP="00802952">
      <w:pPr>
        <w:spacing w:after="60"/>
        <w:jc w:val="both"/>
        <w:rPr>
          <w:rFonts w:cs="Arial"/>
        </w:rPr>
      </w:pPr>
    </w:p>
    <w:p w:rsidR="00146EC4" w:rsidRDefault="00146EC4" w:rsidP="00802952">
      <w:pPr>
        <w:spacing w:after="60"/>
        <w:jc w:val="both"/>
        <w:rPr>
          <w:rFonts w:cs="Arial"/>
        </w:rPr>
      </w:pPr>
    </w:p>
    <w:p w:rsidR="00146EC4" w:rsidRDefault="00146EC4" w:rsidP="00802952">
      <w:pPr>
        <w:spacing w:after="60"/>
        <w:jc w:val="both"/>
        <w:rPr>
          <w:rFonts w:cs="Arial"/>
        </w:rPr>
      </w:pPr>
    </w:p>
    <w:p w:rsidR="00146EC4" w:rsidRDefault="00146EC4" w:rsidP="00146EC4">
      <w:pPr>
        <w:pStyle w:val="Paragraphedeliste"/>
        <w:numPr>
          <w:ilvl w:val="0"/>
          <w:numId w:val="29"/>
        </w:numPr>
        <w:spacing w:after="60"/>
        <w:jc w:val="both"/>
        <w:rPr>
          <w:rFonts w:ascii="Arial" w:hAnsi="Arial" w:cs="Arial"/>
          <w:b/>
          <w:color w:val="C9004A"/>
          <w:szCs w:val="36"/>
        </w:rPr>
      </w:pPr>
      <w:r w:rsidRPr="00146EC4">
        <w:rPr>
          <w:rFonts w:ascii="Arial" w:hAnsi="Arial" w:cs="Arial"/>
          <w:b/>
          <w:color w:val="C9004A"/>
          <w:szCs w:val="36"/>
        </w:rPr>
        <w:t>Conception et aménagement des locaux</w:t>
      </w:r>
    </w:p>
    <w:p w:rsidR="00146EC4" w:rsidRDefault="00146EC4" w:rsidP="00146EC4">
      <w:pPr>
        <w:spacing w:after="60"/>
        <w:jc w:val="both"/>
        <w:rPr>
          <w:rFonts w:cs="Arial"/>
          <w:b/>
          <w:color w:val="C9004A"/>
          <w:szCs w:val="36"/>
        </w:rPr>
      </w:pPr>
    </w:p>
    <w:p w:rsidR="00146EC4" w:rsidRPr="00146EC4" w:rsidRDefault="00146EC4" w:rsidP="00146EC4">
      <w:pPr>
        <w:spacing w:before="240"/>
        <w:jc w:val="both"/>
        <w:rPr>
          <w:rFonts w:cs="Arial"/>
        </w:rPr>
      </w:pPr>
      <w:r w:rsidRPr="00146EC4">
        <w:rPr>
          <w:rFonts w:cs="Arial"/>
        </w:rPr>
        <w:t>Une réflexion sur la prévention des risques d’agression aux postes d’accueil du public doit être engagée</w:t>
      </w:r>
      <w:r w:rsidRPr="00146EC4">
        <w:rPr>
          <w:rFonts w:cs="Arial"/>
          <w:b/>
        </w:rPr>
        <w:t xml:space="preserve"> lors de la construction ou de l’aménagement des locaux ou des postes de travail</w:t>
      </w:r>
      <w:r w:rsidRPr="00146EC4">
        <w:rPr>
          <w:rFonts w:cs="Arial"/>
        </w:rPr>
        <w:t xml:space="preserve">. </w:t>
      </w:r>
    </w:p>
    <w:p w:rsidR="00146EC4" w:rsidRDefault="00146EC4" w:rsidP="00146EC4">
      <w:pPr>
        <w:spacing w:after="60"/>
        <w:jc w:val="both"/>
        <w:rPr>
          <w:rFonts w:cs="Arial"/>
          <w:b/>
          <w:color w:val="C9004A"/>
          <w:szCs w:val="36"/>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BD4B4"/>
        <w:tblLook w:val="04A0" w:firstRow="1" w:lastRow="0" w:firstColumn="1" w:lastColumn="0" w:noHBand="0" w:noVBand="1"/>
      </w:tblPr>
      <w:tblGrid>
        <w:gridCol w:w="4338"/>
        <w:gridCol w:w="5490"/>
      </w:tblGrid>
      <w:tr w:rsidR="00146EC4" w:rsidRPr="003E23B2" w:rsidTr="0051079D">
        <w:trPr>
          <w:trHeight w:val="587"/>
        </w:trPr>
        <w:tc>
          <w:tcPr>
            <w:tcW w:w="4338" w:type="dxa"/>
            <w:shd w:val="clear" w:color="auto" w:fill="FBD4B4"/>
            <w:vAlign w:val="center"/>
          </w:tcPr>
          <w:p w:rsidR="00146EC4" w:rsidRPr="00146EC4" w:rsidRDefault="00146EC4" w:rsidP="00151941">
            <w:pPr>
              <w:jc w:val="center"/>
              <w:rPr>
                <w:rFonts w:cs="Arial"/>
                <w:b/>
              </w:rPr>
            </w:pPr>
            <w:r w:rsidRPr="00146EC4">
              <w:rPr>
                <w:rFonts w:cs="Arial"/>
                <w:b/>
              </w:rPr>
              <w:t>Thème</w:t>
            </w:r>
          </w:p>
        </w:tc>
        <w:tc>
          <w:tcPr>
            <w:tcW w:w="5490" w:type="dxa"/>
            <w:shd w:val="clear" w:color="auto" w:fill="FBD4B4"/>
            <w:vAlign w:val="center"/>
          </w:tcPr>
          <w:p w:rsidR="00146EC4" w:rsidRPr="00146EC4" w:rsidRDefault="00146EC4" w:rsidP="004F45FC">
            <w:pPr>
              <w:jc w:val="center"/>
              <w:rPr>
                <w:rFonts w:cs="Arial"/>
                <w:b/>
              </w:rPr>
            </w:pPr>
            <w:r w:rsidRPr="00146EC4">
              <w:rPr>
                <w:rFonts w:cs="Arial"/>
                <w:b/>
              </w:rPr>
              <w:t>Mesures</w:t>
            </w:r>
          </w:p>
        </w:tc>
      </w:tr>
      <w:tr w:rsidR="00146EC4" w:rsidRPr="003E23B2" w:rsidTr="004F45FC">
        <w:trPr>
          <w:trHeight w:val="2524"/>
        </w:trPr>
        <w:tc>
          <w:tcPr>
            <w:tcW w:w="4338" w:type="dxa"/>
            <w:shd w:val="clear" w:color="auto" w:fill="FBD4B4"/>
            <w:vAlign w:val="center"/>
          </w:tcPr>
          <w:p w:rsidR="00146EC4" w:rsidRPr="00146EC4" w:rsidRDefault="00146EC4" w:rsidP="004F45FC">
            <w:pPr>
              <w:spacing w:before="120" w:after="120"/>
              <w:rPr>
                <w:rFonts w:cs="Arial"/>
              </w:rPr>
            </w:pPr>
            <w:r w:rsidRPr="00146EC4">
              <w:rPr>
                <w:rFonts w:cs="Arial"/>
              </w:rPr>
              <w:t>Agencement des locaux</w:t>
            </w: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Définir et délimiter les zones accessibles au public</w:t>
            </w:r>
          </w:p>
          <w:p w:rsidR="00146EC4" w:rsidRPr="00146EC4" w:rsidRDefault="00146EC4" w:rsidP="004F45FC">
            <w:pPr>
              <w:spacing w:before="120"/>
              <w:rPr>
                <w:rFonts w:cs="Arial"/>
              </w:rPr>
            </w:pPr>
            <w:r w:rsidRPr="00146EC4">
              <w:rPr>
                <w:rFonts w:cs="Arial"/>
              </w:rPr>
              <w:t>Créer des espaces d’accueil sans attente</w:t>
            </w:r>
          </w:p>
          <w:p w:rsidR="00146EC4" w:rsidRPr="00146EC4" w:rsidRDefault="00146EC4" w:rsidP="004F45FC">
            <w:pPr>
              <w:spacing w:before="120"/>
              <w:rPr>
                <w:rFonts w:cs="Arial"/>
              </w:rPr>
            </w:pPr>
            <w:r w:rsidRPr="00146EC4">
              <w:rPr>
                <w:rFonts w:cs="Arial"/>
              </w:rPr>
              <w:t>Privilégier les petites salles d’attente, pour une meilleure qualité de la prise en charge des usagers</w:t>
            </w:r>
          </w:p>
          <w:p w:rsidR="00146EC4" w:rsidRPr="00146EC4" w:rsidRDefault="00146EC4" w:rsidP="004F45FC">
            <w:pPr>
              <w:spacing w:before="120" w:after="120"/>
              <w:rPr>
                <w:rFonts w:cs="Arial"/>
              </w:rPr>
            </w:pPr>
            <w:r w:rsidRPr="00146EC4">
              <w:rPr>
                <w:rFonts w:cs="Arial"/>
              </w:rPr>
              <w:t>Prévoir une pièce ou un endroit discret pour recevoir les usagers faisant état de réclamations, de revendications ou de protestations</w:t>
            </w:r>
          </w:p>
        </w:tc>
      </w:tr>
      <w:tr w:rsidR="00146EC4" w:rsidRPr="003E23B2" w:rsidTr="004F45FC">
        <w:tc>
          <w:tcPr>
            <w:tcW w:w="4338" w:type="dxa"/>
            <w:shd w:val="clear" w:color="auto" w:fill="FBD4B4"/>
            <w:vAlign w:val="center"/>
          </w:tcPr>
          <w:p w:rsidR="00146EC4" w:rsidRPr="00146EC4" w:rsidRDefault="00146EC4" w:rsidP="004F45FC">
            <w:pPr>
              <w:spacing w:before="120"/>
              <w:rPr>
                <w:rFonts w:cs="Arial"/>
              </w:rPr>
            </w:pPr>
            <w:r w:rsidRPr="00146EC4">
              <w:rPr>
                <w:rFonts w:cs="Arial"/>
              </w:rPr>
              <w:t>Sécurité des agents</w:t>
            </w:r>
          </w:p>
          <w:p w:rsidR="00146EC4" w:rsidRPr="00146EC4" w:rsidRDefault="00146EC4" w:rsidP="004F45FC">
            <w:pPr>
              <w:spacing w:before="120"/>
              <w:rPr>
                <w:rFonts w:cs="Arial"/>
              </w:rPr>
            </w:pPr>
          </w:p>
          <w:p w:rsidR="00146EC4" w:rsidRPr="00146EC4" w:rsidRDefault="00146EC4" w:rsidP="004F45FC">
            <w:pPr>
              <w:spacing w:before="120"/>
              <w:rPr>
                <w:rFonts w:cs="Arial"/>
              </w:rPr>
            </w:pPr>
          </w:p>
          <w:p w:rsidR="00146EC4" w:rsidRPr="00146EC4" w:rsidRDefault="00146EC4" w:rsidP="004F45FC">
            <w:pPr>
              <w:spacing w:before="120"/>
              <w:rPr>
                <w:rFonts w:cs="Arial"/>
              </w:rPr>
            </w:pPr>
          </w:p>
          <w:p w:rsidR="00146EC4" w:rsidRPr="00146EC4" w:rsidRDefault="00146EC4" w:rsidP="004F45FC">
            <w:pPr>
              <w:spacing w:before="120"/>
              <w:rPr>
                <w:rFonts w:cs="Arial"/>
              </w:rPr>
            </w:pPr>
          </w:p>
          <w:p w:rsidR="00146EC4" w:rsidRPr="00146EC4" w:rsidRDefault="00146EC4" w:rsidP="004F45FC">
            <w:pPr>
              <w:spacing w:before="120"/>
              <w:rPr>
                <w:rFonts w:cs="Arial"/>
              </w:rPr>
            </w:pPr>
          </w:p>
          <w:p w:rsidR="00146EC4" w:rsidRPr="00146EC4" w:rsidRDefault="00146EC4" w:rsidP="004F45FC">
            <w:pPr>
              <w:spacing w:before="120"/>
              <w:rPr>
                <w:rFonts w:cs="Arial"/>
              </w:rPr>
            </w:pPr>
          </w:p>
          <w:p w:rsidR="00146EC4" w:rsidRPr="00146EC4" w:rsidRDefault="00146EC4" w:rsidP="004F45FC">
            <w:pPr>
              <w:spacing w:before="120"/>
              <w:rPr>
                <w:rFonts w:cs="Arial"/>
              </w:rPr>
            </w:pPr>
            <w:r w:rsidRPr="00146EC4">
              <w:rPr>
                <w:rFonts w:cs="Arial"/>
              </w:rPr>
              <w:t>Sécurité des agents (suite)</w:t>
            </w: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Aménager un sas avec une porte équipée d’une gâche électrique entre l’extérieur et les locaux d’accueil du public</w:t>
            </w:r>
          </w:p>
          <w:p w:rsidR="00146EC4" w:rsidRPr="00146EC4" w:rsidRDefault="00146EC4" w:rsidP="004F45FC">
            <w:pPr>
              <w:spacing w:before="120"/>
              <w:rPr>
                <w:rFonts w:cs="Arial"/>
              </w:rPr>
            </w:pPr>
            <w:r w:rsidRPr="00146EC4">
              <w:rPr>
                <w:rFonts w:cs="Arial"/>
              </w:rPr>
              <w:t>Aménager des « portes de dégagement » pour permettre d’évacuer rapidement le poste de travail en cas de problème et de se soustraire aux agresseurs</w:t>
            </w:r>
          </w:p>
          <w:p w:rsidR="00146EC4" w:rsidRPr="00146EC4" w:rsidRDefault="00146EC4" w:rsidP="004F45FC">
            <w:pPr>
              <w:spacing w:before="120"/>
              <w:rPr>
                <w:rFonts w:cs="Arial"/>
              </w:rPr>
            </w:pPr>
            <w:r w:rsidRPr="00146EC4">
              <w:rPr>
                <w:rFonts w:cs="Arial"/>
              </w:rPr>
              <w:t>Disposer le mobilier de manière à ce que les agents ne sentent pas pris au piège : prévoir plusieurs voies d’accès, de largeur suffisante</w:t>
            </w:r>
          </w:p>
          <w:p w:rsidR="00146EC4" w:rsidRPr="00146EC4" w:rsidRDefault="00146EC4" w:rsidP="004F45FC">
            <w:pPr>
              <w:spacing w:before="120"/>
              <w:rPr>
                <w:rFonts w:cs="Arial"/>
              </w:rPr>
            </w:pPr>
            <w:r w:rsidRPr="00146EC4">
              <w:rPr>
                <w:rFonts w:cs="Arial"/>
              </w:rPr>
              <w:t>Aménager les postes de travail de façon à ce que les agents ne tournent pas le dos au public</w:t>
            </w:r>
          </w:p>
          <w:p w:rsidR="00146EC4" w:rsidRPr="00146EC4" w:rsidRDefault="00146EC4" w:rsidP="004F45FC">
            <w:pPr>
              <w:spacing w:before="120" w:after="120"/>
              <w:rPr>
                <w:rFonts w:cs="Arial"/>
              </w:rPr>
            </w:pPr>
            <w:r w:rsidRPr="00146EC4">
              <w:rPr>
                <w:rFonts w:cs="Arial"/>
              </w:rPr>
              <w:t>Mettre en place une vidéosurveillance avec un affichage le précisant, après autorisation préalable du Préfet</w:t>
            </w:r>
          </w:p>
          <w:p w:rsidR="00146EC4" w:rsidRPr="00146EC4" w:rsidRDefault="00146EC4" w:rsidP="004F45FC">
            <w:pPr>
              <w:spacing w:after="120"/>
              <w:rPr>
                <w:rFonts w:cs="Arial"/>
              </w:rPr>
            </w:pPr>
            <w:r w:rsidRPr="00146EC4">
              <w:rPr>
                <w:rFonts w:cs="Arial"/>
              </w:rPr>
              <w:t>Installer des écrans de protection entre les agents et le public</w:t>
            </w:r>
          </w:p>
          <w:p w:rsidR="00146EC4" w:rsidRPr="00146EC4" w:rsidRDefault="00146EC4" w:rsidP="004F45FC">
            <w:pPr>
              <w:rPr>
                <w:rFonts w:cs="Arial"/>
              </w:rPr>
            </w:pPr>
            <w:r w:rsidRPr="00146EC4">
              <w:rPr>
                <w:rFonts w:cs="Arial"/>
              </w:rPr>
              <w:t>Renforcer les protections des ouvertures et fermetures (vitrage renforcé)</w:t>
            </w:r>
          </w:p>
          <w:p w:rsidR="00146EC4" w:rsidRPr="00146EC4" w:rsidRDefault="00146EC4" w:rsidP="004F45FC">
            <w:pPr>
              <w:rPr>
                <w:rFonts w:cs="Arial"/>
              </w:rPr>
            </w:pPr>
          </w:p>
        </w:tc>
      </w:tr>
      <w:tr w:rsidR="00146EC4" w:rsidRPr="003E23B2" w:rsidTr="004F45FC">
        <w:tc>
          <w:tcPr>
            <w:tcW w:w="4338" w:type="dxa"/>
            <w:shd w:val="clear" w:color="auto" w:fill="FBD4B4"/>
            <w:vAlign w:val="center"/>
          </w:tcPr>
          <w:p w:rsidR="00146EC4" w:rsidRPr="00146EC4" w:rsidRDefault="00146EC4" w:rsidP="004F45FC">
            <w:pPr>
              <w:spacing w:before="120"/>
              <w:rPr>
                <w:rFonts w:cs="Arial"/>
              </w:rPr>
            </w:pPr>
            <w:r w:rsidRPr="00146EC4">
              <w:rPr>
                <w:rFonts w:cs="Arial"/>
              </w:rPr>
              <w:t>Signalétique</w:t>
            </w: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Mettre en place une signalétique claire et cohérente pour les usagers</w:t>
            </w:r>
          </w:p>
          <w:p w:rsidR="00146EC4" w:rsidRPr="00146EC4" w:rsidRDefault="00146EC4" w:rsidP="004F45FC">
            <w:pPr>
              <w:spacing w:before="120"/>
              <w:rPr>
                <w:rFonts w:cs="Arial"/>
              </w:rPr>
            </w:pPr>
            <w:r w:rsidRPr="00146EC4">
              <w:rPr>
                <w:rFonts w:cs="Arial"/>
              </w:rPr>
              <w:t>Prévoir et délimiter, le cas échéant, des zones de confidentialité</w:t>
            </w:r>
          </w:p>
          <w:p w:rsidR="00146EC4" w:rsidRPr="00146EC4" w:rsidRDefault="00146EC4" w:rsidP="004F45FC">
            <w:pPr>
              <w:rPr>
                <w:rFonts w:cs="Arial"/>
              </w:rPr>
            </w:pPr>
          </w:p>
        </w:tc>
      </w:tr>
      <w:tr w:rsidR="00146EC4" w:rsidRPr="003E23B2" w:rsidTr="004F45FC">
        <w:tc>
          <w:tcPr>
            <w:tcW w:w="4338" w:type="dxa"/>
            <w:shd w:val="clear" w:color="auto" w:fill="FBD4B4"/>
            <w:vAlign w:val="center"/>
          </w:tcPr>
          <w:p w:rsidR="00146EC4" w:rsidRPr="00146EC4" w:rsidRDefault="00146EC4" w:rsidP="004F45FC">
            <w:pPr>
              <w:spacing w:before="120"/>
              <w:rPr>
                <w:rFonts w:cs="Arial"/>
              </w:rPr>
            </w:pPr>
            <w:r w:rsidRPr="00146EC4">
              <w:rPr>
                <w:rFonts w:cs="Arial"/>
              </w:rPr>
              <w:t>Conception-ambiance des locaux</w:t>
            </w: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Choisir des caractéristiques du local (couleur, éclairage, insonorisation…) qui favorisent l’apaisement (*)</w:t>
            </w:r>
          </w:p>
          <w:p w:rsidR="00146EC4" w:rsidRPr="00146EC4" w:rsidRDefault="00146EC4" w:rsidP="004F45FC">
            <w:pPr>
              <w:spacing w:before="120" w:after="120"/>
              <w:rPr>
                <w:rFonts w:cs="Arial"/>
              </w:rPr>
            </w:pPr>
            <w:r w:rsidRPr="00146EC4">
              <w:rPr>
                <w:rFonts w:cs="Arial"/>
              </w:rPr>
              <w:t>Diviser la salle avec des plantes ou des cloisons</w:t>
            </w:r>
          </w:p>
          <w:p w:rsidR="00146EC4" w:rsidRPr="00146EC4" w:rsidRDefault="00146EC4" w:rsidP="004F45FC">
            <w:pPr>
              <w:spacing w:before="120"/>
              <w:rPr>
                <w:rFonts w:cs="Arial"/>
              </w:rPr>
            </w:pPr>
            <w:r w:rsidRPr="00146EC4">
              <w:rPr>
                <w:rFonts w:cs="Arial"/>
              </w:rPr>
              <w:t>Eviter une hauteur sous plafond basse pour ne pas être source d’oppression</w:t>
            </w:r>
          </w:p>
          <w:p w:rsidR="00146EC4" w:rsidRPr="00146EC4" w:rsidRDefault="00146EC4" w:rsidP="004F45FC">
            <w:pPr>
              <w:rPr>
                <w:rFonts w:cs="Arial"/>
              </w:rPr>
            </w:pPr>
          </w:p>
        </w:tc>
      </w:tr>
      <w:tr w:rsidR="00146EC4" w:rsidRPr="003E23B2" w:rsidTr="006E4D34">
        <w:trPr>
          <w:trHeight w:val="2665"/>
        </w:trPr>
        <w:tc>
          <w:tcPr>
            <w:tcW w:w="4338" w:type="dxa"/>
            <w:shd w:val="clear" w:color="auto" w:fill="FBD4B4"/>
            <w:vAlign w:val="center"/>
          </w:tcPr>
          <w:p w:rsidR="00146EC4" w:rsidRPr="00146EC4" w:rsidRDefault="00146EC4" w:rsidP="004F45FC">
            <w:pPr>
              <w:spacing w:before="120"/>
              <w:rPr>
                <w:rFonts w:cs="Arial"/>
              </w:rPr>
            </w:pPr>
            <w:r w:rsidRPr="00146EC4">
              <w:rPr>
                <w:rFonts w:cs="Arial"/>
              </w:rPr>
              <w:lastRenderedPageBreak/>
              <w:t>Mobilier et équipement</w:t>
            </w:r>
          </w:p>
          <w:p w:rsidR="00146EC4" w:rsidRPr="00146EC4" w:rsidRDefault="00146EC4" w:rsidP="004F45FC">
            <w:pPr>
              <w:rPr>
                <w:rFonts w:cs="Arial"/>
              </w:rPr>
            </w:pP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Prévoir de la lecture et des jeux pour les enfants pour éviter l’ennui</w:t>
            </w:r>
          </w:p>
          <w:p w:rsidR="00146EC4" w:rsidRPr="00146EC4" w:rsidRDefault="00146EC4" w:rsidP="004F45FC">
            <w:pPr>
              <w:spacing w:before="120"/>
              <w:rPr>
                <w:rFonts w:cs="Arial"/>
              </w:rPr>
            </w:pPr>
            <w:r w:rsidRPr="00146EC4">
              <w:rPr>
                <w:rFonts w:cs="Arial"/>
              </w:rPr>
              <w:t>Envisager la mise en place d’écrans vidéo pour faire patienter les visiteurs (CF à la Poste)</w:t>
            </w:r>
          </w:p>
          <w:p w:rsidR="00146EC4" w:rsidRPr="00146EC4" w:rsidRDefault="00146EC4" w:rsidP="004F45FC">
            <w:pPr>
              <w:spacing w:before="120"/>
              <w:rPr>
                <w:rFonts w:cs="Arial"/>
              </w:rPr>
            </w:pPr>
            <w:r w:rsidRPr="00146EC4">
              <w:rPr>
                <w:rFonts w:cs="Arial"/>
              </w:rPr>
              <w:t xml:space="preserve">Veiller au choix et à la disposition du mobilier </w:t>
            </w:r>
          </w:p>
          <w:p w:rsidR="00146EC4" w:rsidRPr="00146EC4" w:rsidRDefault="00146EC4" w:rsidP="004F45FC">
            <w:pPr>
              <w:spacing w:before="120"/>
              <w:rPr>
                <w:rFonts w:cs="Arial"/>
              </w:rPr>
            </w:pPr>
            <w:r w:rsidRPr="00146EC4">
              <w:rPr>
                <w:rFonts w:cs="Arial"/>
              </w:rPr>
              <w:t>Installer des objets (équipements de bureaux, meubles, chaises…) inamovibles (ex : pots de fleurs fixés au sol) ou difficiles à déplacer pour éviter qu’ils ne soient utilisés comme projectiles</w:t>
            </w:r>
          </w:p>
          <w:p w:rsidR="00146EC4" w:rsidRPr="00146EC4" w:rsidRDefault="00146EC4" w:rsidP="004F45FC">
            <w:pPr>
              <w:rPr>
                <w:rFonts w:cs="Arial"/>
              </w:rPr>
            </w:pPr>
          </w:p>
        </w:tc>
      </w:tr>
      <w:tr w:rsidR="00146EC4" w:rsidRPr="003E23B2" w:rsidTr="006E4D34">
        <w:trPr>
          <w:trHeight w:val="1134"/>
        </w:trPr>
        <w:tc>
          <w:tcPr>
            <w:tcW w:w="4338" w:type="dxa"/>
            <w:shd w:val="clear" w:color="auto" w:fill="FBD4B4"/>
            <w:vAlign w:val="center"/>
          </w:tcPr>
          <w:p w:rsidR="00146EC4" w:rsidRPr="00146EC4" w:rsidRDefault="00146EC4" w:rsidP="004F45FC">
            <w:pPr>
              <w:spacing w:before="120"/>
              <w:rPr>
                <w:rFonts w:cs="Arial"/>
              </w:rPr>
            </w:pPr>
            <w:r w:rsidRPr="00146EC4">
              <w:rPr>
                <w:rFonts w:cs="Arial"/>
              </w:rPr>
              <w:t>Autres</w:t>
            </w:r>
          </w:p>
        </w:tc>
        <w:tc>
          <w:tcPr>
            <w:tcW w:w="5490" w:type="dxa"/>
            <w:shd w:val="clear" w:color="auto" w:fill="FBD4B4"/>
            <w:vAlign w:val="center"/>
          </w:tcPr>
          <w:p w:rsidR="00146EC4" w:rsidRPr="00146EC4" w:rsidRDefault="00146EC4" w:rsidP="004F45FC">
            <w:pPr>
              <w:spacing w:before="120"/>
              <w:rPr>
                <w:rFonts w:cs="Arial"/>
              </w:rPr>
            </w:pPr>
            <w:r w:rsidRPr="00146EC4">
              <w:rPr>
                <w:rFonts w:cs="Arial"/>
              </w:rPr>
              <w:t>Eviter que les objets de valeurs (sacs à mains, clés..) soient visibles et accessibles</w:t>
            </w:r>
          </w:p>
          <w:p w:rsidR="00146EC4" w:rsidRPr="00146EC4" w:rsidRDefault="00146EC4" w:rsidP="004F45FC">
            <w:pPr>
              <w:spacing w:before="120"/>
              <w:rPr>
                <w:rFonts w:cs="Arial"/>
              </w:rPr>
            </w:pPr>
            <w:r w:rsidRPr="00146EC4">
              <w:rPr>
                <w:rFonts w:cs="Arial"/>
              </w:rPr>
              <w:t>Ne pas laisser à portée du public des objets dangereux en évidence (ciseaux…)</w:t>
            </w:r>
          </w:p>
          <w:p w:rsidR="00146EC4" w:rsidRPr="00146EC4" w:rsidRDefault="00146EC4" w:rsidP="004F45FC">
            <w:pPr>
              <w:rPr>
                <w:rFonts w:cs="Arial"/>
              </w:rPr>
            </w:pPr>
          </w:p>
        </w:tc>
      </w:tr>
    </w:tbl>
    <w:p w:rsidR="00146EC4" w:rsidRDefault="00146EC4" w:rsidP="004F45FC">
      <w:pPr>
        <w:jc w:val="both"/>
        <w:rPr>
          <w:rFonts w:cs="Arial"/>
          <w:b/>
          <w:color w:val="C9004A"/>
          <w:szCs w:val="36"/>
        </w:rPr>
      </w:pPr>
    </w:p>
    <w:p w:rsidR="00146EC4" w:rsidRPr="00146EC4" w:rsidRDefault="00146EC4" w:rsidP="00146EC4">
      <w:pPr>
        <w:pStyle w:val="Corpsdetexte3"/>
        <w:spacing w:before="120"/>
        <w:rPr>
          <w:rFonts w:ascii="Arial" w:hAnsi="Arial"/>
          <w:b/>
          <w:sz w:val="20"/>
          <w:szCs w:val="20"/>
        </w:rPr>
      </w:pPr>
      <w:r w:rsidRPr="00146EC4">
        <w:rPr>
          <w:rFonts w:ascii="Arial" w:hAnsi="Arial"/>
          <w:sz w:val="20"/>
          <w:szCs w:val="20"/>
        </w:rPr>
        <w:t xml:space="preserve">(*) </w:t>
      </w:r>
      <w:r w:rsidRPr="00146EC4">
        <w:rPr>
          <w:rFonts w:ascii="Arial" w:hAnsi="Arial"/>
          <w:b/>
          <w:sz w:val="20"/>
          <w:szCs w:val="20"/>
        </w:rPr>
        <w:t>L’utilisation de couleurs peut avoir une influence favorable sur les comportements et doit être étudiée dans le cadre d’un plan général de coloration des locaux. Les couleurs vives et claires sont excitantes, par opposition aux couleurs foncées.</w:t>
      </w:r>
    </w:p>
    <w:p w:rsidR="00146EC4" w:rsidRDefault="00146EC4" w:rsidP="004F45FC">
      <w:pPr>
        <w:spacing w:before="240" w:after="60"/>
        <w:jc w:val="both"/>
        <w:rPr>
          <w:rFonts w:cs="Arial"/>
          <w:b/>
          <w:color w:val="C9004A"/>
          <w:szCs w:val="36"/>
        </w:rPr>
      </w:pPr>
    </w:p>
    <w:p w:rsidR="00146EC4" w:rsidRDefault="00743871" w:rsidP="00151941">
      <w:pPr>
        <w:pStyle w:val="Paragraphedeliste"/>
        <w:numPr>
          <w:ilvl w:val="0"/>
          <w:numId w:val="29"/>
        </w:numPr>
        <w:jc w:val="both"/>
        <w:rPr>
          <w:rFonts w:ascii="Arial" w:hAnsi="Arial" w:cs="Arial"/>
          <w:b/>
          <w:color w:val="C9004A"/>
          <w:szCs w:val="36"/>
        </w:rPr>
      </w:pPr>
      <w:r w:rsidRPr="00743871">
        <w:rPr>
          <w:rFonts w:ascii="Arial" w:hAnsi="Arial" w:cs="Arial"/>
          <w:b/>
          <w:color w:val="C9004A"/>
          <w:szCs w:val="36"/>
        </w:rPr>
        <w:t>Lieux avec encaissement d’argent</w:t>
      </w:r>
    </w:p>
    <w:p w:rsidR="00151941" w:rsidRDefault="00151941" w:rsidP="006E4D34">
      <w:pPr>
        <w:spacing w:before="240"/>
        <w:jc w:val="both"/>
        <w:rPr>
          <w:rFonts w:cs="Arial"/>
          <w:b/>
          <w:color w:val="C9004A"/>
          <w:szCs w:val="36"/>
        </w:rPr>
      </w:pPr>
    </w:p>
    <w:p w:rsidR="00151941" w:rsidRPr="00151941" w:rsidRDefault="00151941" w:rsidP="004F45FC">
      <w:pPr>
        <w:jc w:val="both"/>
        <w:rPr>
          <w:rFonts w:cs="Arial"/>
        </w:rPr>
      </w:pPr>
      <w:r w:rsidRPr="00151941">
        <w:rPr>
          <w:rFonts w:cs="Arial"/>
        </w:rPr>
        <w:t xml:space="preserve">De plus en plus d’agents territoriaux sont amenés à manipuler et encaisser de l’argent, avec le développement </w:t>
      </w:r>
      <w:r w:rsidRPr="00151941">
        <w:rPr>
          <w:rFonts w:cs="Arial"/>
          <w:b/>
        </w:rPr>
        <w:t>d’agences postales communales.</w:t>
      </w:r>
    </w:p>
    <w:p w:rsidR="00151941" w:rsidRPr="00151941" w:rsidRDefault="00151941" w:rsidP="00151941">
      <w:pPr>
        <w:jc w:val="both"/>
        <w:rPr>
          <w:rFonts w:cs="Arial"/>
        </w:rPr>
      </w:pPr>
    </w:p>
    <w:p w:rsidR="00151941" w:rsidRPr="00151941" w:rsidRDefault="00151941" w:rsidP="00151941">
      <w:pPr>
        <w:jc w:val="both"/>
        <w:rPr>
          <w:rFonts w:cs="Arial"/>
        </w:rPr>
      </w:pPr>
      <w:r w:rsidRPr="00151941">
        <w:rPr>
          <w:rFonts w:cs="Arial"/>
        </w:rPr>
        <w:t xml:space="preserve">Ces agents doivent en premier lieu recevoir une </w:t>
      </w:r>
      <w:r w:rsidRPr="00151941">
        <w:rPr>
          <w:rFonts w:cs="Arial"/>
          <w:b/>
        </w:rPr>
        <w:t>formation spécifique.</w:t>
      </w:r>
    </w:p>
    <w:p w:rsidR="00151941" w:rsidRPr="00151941" w:rsidRDefault="00151941" w:rsidP="00151941">
      <w:pPr>
        <w:spacing w:after="60"/>
        <w:jc w:val="both"/>
        <w:rPr>
          <w:rFonts w:cs="Arial"/>
          <w:b/>
          <w:color w:val="C9004A"/>
          <w:szCs w:val="36"/>
        </w:rPr>
      </w:pPr>
    </w:p>
    <w:tbl>
      <w:tblPr>
        <w:tblW w:w="0" w:type="auto"/>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shd w:val="clear" w:color="auto" w:fill="FBD4B4"/>
        <w:tblLook w:val="04A0" w:firstRow="1" w:lastRow="0" w:firstColumn="1" w:lastColumn="0" w:noHBand="0" w:noVBand="1"/>
      </w:tblPr>
      <w:tblGrid>
        <w:gridCol w:w="4518"/>
        <w:gridCol w:w="5310"/>
      </w:tblGrid>
      <w:tr w:rsidR="00151941" w:rsidRPr="00151941" w:rsidTr="004F45FC">
        <w:tc>
          <w:tcPr>
            <w:tcW w:w="4518" w:type="dxa"/>
            <w:shd w:val="clear" w:color="auto" w:fill="FBD4B4"/>
            <w:vAlign w:val="center"/>
          </w:tcPr>
          <w:p w:rsidR="00151941" w:rsidRPr="00151941" w:rsidRDefault="00151941" w:rsidP="004F45FC">
            <w:pPr>
              <w:jc w:val="center"/>
              <w:rPr>
                <w:rFonts w:cs="Arial"/>
                <w:b/>
              </w:rPr>
            </w:pPr>
            <w:r w:rsidRPr="00151941">
              <w:rPr>
                <w:rFonts w:cs="Arial"/>
                <w:b/>
              </w:rPr>
              <w:t>Objectifs</w:t>
            </w:r>
          </w:p>
        </w:tc>
        <w:tc>
          <w:tcPr>
            <w:tcW w:w="5310" w:type="dxa"/>
            <w:shd w:val="clear" w:color="auto" w:fill="FBD4B4"/>
            <w:vAlign w:val="center"/>
          </w:tcPr>
          <w:p w:rsidR="00151941" w:rsidRPr="00151941" w:rsidRDefault="00151941" w:rsidP="004F45FC">
            <w:pPr>
              <w:jc w:val="center"/>
              <w:rPr>
                <w:rFonts w:cs="Arial"/>
                <w:b/>
              </w:rPr>
            </w:pPr>
            <w:r w:rsidRPr="00151941">
              <w:rPr>
                <w:rFonts w:cs="Arial"/>
                <w:b/>
              </w:rPr>
              <w:t>Mesures</w:t>
            </w:r>
          </w:p>
        </w:tc>
      </w:tr>
      <w:tr w:rsidR="00151941" w:rsidRPr="00151941" w:rsidTr="004F45FC">
        <w:tc>
          <w:tcPr>
            <w:tcW w:w="4518" w:type="dxa"/>
            <w:shd w:val="clear" w:color="auto" w:fill="FBD4B4"/>
            <w:vAlign w:val="center"/>
          </w:tcPr>
          <w:p w:rsidR="00151941" w:rsidRPr="00151941" w:rsidRDefault="00151941" w:rsidP="004F45FC">
            <w:pPr>
              <w:spacing w:before="120" w:after="120"/>
              <w:rPr>
                <w:rFonts w:cs="Arial"/>
              </w:rPr>
            </w:pPr>
            <w:r w:rsidRPr="00151941">
              <w:rPr>
                <w:rFonts w:cs="Arial"/>
              </w:rPr>
              <w:t>Dissuader les agresseurs</w:t>
            </w:r>
          </w:p>
        </w:tc>
        <w:tc>
          <w:tcPr>
            <w:tcW w:w="5310" w:type="dxa"/>
            <w:shd w:val="clear" w:color="auto" w:fill="FBD4B4"/>
            <w:vAlign w:val="center"/>
          </w:tcPr>
          <w:p w:rsidR="00151941" w:rsidRPr="00151941" w:rsidRDefault="00151941" w:rsidP="004F45FC">
            <w:pPr>
              <w:spacing w:before="120" w:after="120"/>
              <w:rPr>
                <w:rFonts w:cs="Arial"/>
              </w:rPr>
            </w:pPr>
            <w:r w:rsidRPr="00151941">
              <w:rPr>
                <w:rFonts w:cs="Arial"/>
              </w:rPr>
              <w:t>Si possible favoriser une implantation à proximité des services et éviter les lieux isolés qui incitent plus facilement au passage à l’acte.</w:t>
            </w:r>
          </w:p>
        </w:tc>
      </w:tr>
      <w:tr w:rsidR="00151941" w:rsidRPr="00151941" w:rsidTr="004F45FC">
        <w:tc>
          <w:tcPr>
            <w:tcW w:w="4518" w:type="dxa"/>
            <w:shd w:val="clear" w:color="auto" w:fill="FBD4B4"/>
            <w:vAlign w:val="center"/>
          </w:tcPr>
          <w:p w:rsidR="00151941" w:rsidRPr="00151941" w:rsidRDefault="00151941" w:rsidP="004F45FC">
            <w:pPr>
              <w:spacing w:before="120" w:after="120"/>
              <w:rPr>
                <w:rFonts w:cs="Arial"/>
              </w:rPr>
            </w:pPr>
            <w:r w:rsidRPr="00151941">
              <w:rPr>
                <w:rFonts w:cs="Arial"/>
              </w:rPr>
              <w:t>Limiter le plus possible l’argent en caisse</w:t>
            </w:r>
          </w:p>
        </w:tc>
        <w:tc>
          <w:tcPr>
            <w:tcW w:w="5310" w:type="dxa"/>
            <w:shd w:val="clear" w:color="auto" w:fill="FBD4B4"/>
            <w:vAlign w:val="center"/>
          </w:tcPr>
          <w:p w:rsidR="00151941" w:rsidRPr="00151941" w:rsidRDefault="00151941" w:rsidP="004F45FC">
            <w:pPr>
              <w:spacing w:before="120"/>
              <w:rPr>
                <w:rFonts w:cs="Arial"/>
              </w:rPr>
            </w:pPr>
            <w:r w:rsidRPr="00151941">
              <w:rPr>
                <w:rFonts w:cs="Arial"/>
              </w:rPr>
              <w:t>Evacuer périodiquement les fonds, si possible sans recours à du personnel (convoyeurs pneumatiques…)</w:t>
            </w:r>
          </w:p>
          <w:p w:rsidR="00151941" w:rsidRPr="00151941" w:rsidRDefault="00151941" w:rsidP="004F45FC">
            <w:pPr>
              <w:spacing w:before="120" w:after="120"/>
              <w:rPr>
                <w:rFonts w:cs="Arial"/>
              </w:rPr>
            </w:pPr>
            <w:r w:rsidRPr="00151941">
              <w:rPr>
                <w:rFonts w:cs="Arial"/>
              </w:rPr>
              <w:t>Aménager des coffres équipés de trappes donnant sur l’extérieur, permettant aux convoyeurs de fonds d’accéder directement à ces trappes</w:t>
            </w:r>
          </w:p>
          <w:p w:rsidR="00151941" w:rsidRPr="00151941" w:rsidRDefault="00151941" w:rsidP="004F45FC">
            <w:pPr>
              <w:spacing w:after="120"/>
              <w:rPr>
                <w:rFonts w:cs="Arial"/>
              </w:rPr>
            </w:pPr>
            <w:r w:rsidRPr="00151941">
              <w:rPr>
                <w:rFonts w:cs="Arial"/>
              </w:rPr>
              <w:t>Favoriser les moyens de paiement électroniques</w:t>
            </w:r>
          </w:p>
        </w:tc>
      </w:tr>
      <w:tr w:rsidR="00151941" w:rsidRPr="00151941" w:rsidTr="004F45FC">
        <w:tc>
          <w:tcPr>
            <w:tcW w:w="4518" w:type="dxa"/>
            <w:shd w:val="clear" w:color="auto" w:fill="FBD4B4"/>
            <w:vAlign w:val="center"/>
          </w:tcPr>
          <w:p w:rsidR="00151941" w:rsidRPr="00151941" w:rsidRDefault="00151941" w:rsidP="004F45FC">
            <w:pPr>
              <w:spacing w:before="120" w:after="120"/>
              <w:rPr>
                <w:rFonts w:cs="Arial"/>
              </w:rPr>
            </w:pPr>
            <w:r w:rsidRPr="00151941">
              <w:rPr>
                <w:rFonts w:cs="Arial"/>
              </w:rPr>
              <w:t>Autres</w:t>
            </w:r>
          </w:p>
        </w:tc>
        <w:tc>
          <w:tcPr>
            <w:tcW w:w="5310" w:type="dxa"/>
            <w:shd w:val="clear" w:color="auto" w:fill="FBD4B4"/>
            <w:vAlign w:val="center"/>
          </w:tcPr>
          <w:p w:rsidR="00151941" w:rsidRPr="00151941" w:rsidRDefault="00151941" w:rsidP="004F45FC">
            <w:pPr>
              <w:spacing w:before="120"/>
              <w:rPr>
                <w:rFonts w:cs="Arial"/>
              </w:rPr>
            </w:pPr>
            <w:r w:rsidRPr="00151941">
              <w:rPr>
                <w:rFonts w:cs="Arial"/>
              </w:rPr>
              <w:t>Manipuler l’argent à l’abri des regards</w:t>
            </w:r>
          </w:p>
          <w:p w:rsidR="00151941" w:rsidRPr="00151941" w:rsidRDefault="00151941" w:rsidP="004F45FC">
            <w:pPr>
              <w:spacing w:before="120" w:after="120"/>
              <w:rPr>
                <w:rFonts w:cs="Arial"/>
              </w:rPr>
            </w:pPr>
            <w:r w:rsidRPr="00151941">
              <w:rPr>
                <w:rFonts w:cs="Arial"/>
              </w:rPr>
              <w:t>Informer le public de l’évacuation régulière des fonds</w:t>
            </w:r>
          </w:p>
        </w:tc>
      </w:tr>
    </w:tbl>
    <w:p w:rsidR="00151941" w:rsidRPr="003E23B2" w:rsidRDefault="006E4D34" w:rsidP="00151941">
      <w:pPr>
        <w:jc w:val="both"/>
        <w:rPr>
          <w:rFonts w:ascii="Calibri" w:hAnsi="Calibri" w:cs="Arial"/>
        </w:rPr>
      </w:pPr>
      <w:r>
        <w:rPr>
          <w:rFonts w:ascii="Calibri" w:hAnsi="Calibri"/>
          <w:noProof/>
        </w:rPr>
        <mc:AlternateContent>
          <mc:Choice Requires="wps">
            <w:drawing>
              <wp:anchor distT="0" distB="0" distL="114300" distR="114300" simplePos="0" relativeHeight="251666432" behindDoc="0" locked="0" layoutInCell="1" allowOverlap="1" wp14:anchorId="1692D19A" wp14:editId="197FB2A0">
                <wp:simplePos x="0" y="0"/>
                <wp:positionH relativeFrom="column">
                  <wp:posOffset>657225</wp:posOffset>
                </wp:positionH>
                <wp:positionV relativeFrom="paragraph">
                  <wp:posOffset>187960</wp:posOffset>
                </wp:positionV>
                <wp:extent cx="5475605" cy="831215"/>
                <wp:effectExtent l="0" t="0" r="10795" b="26035"/>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5605" cy="831215"/>
                        </a:xfrm>
                        <a:prstGeom prst="rect">
                          <a:avLst/>
                        </a:prstGeom>
                        <a:solidFill>
                          <a:srgbClr val="FFFFFF"/>
                        </a:solidFill>
                        <a:ln w="9525">
                          <a:solidFill>
                            <a:srgbClr val="000000"/>
                          </a:solidFill>
                          <a:miter lim="800000"/>
                          <a:headEnd/>
                          <a:tailEnd/>
                        </a:ln>
                      </wps:spPr>
                      <wps:txbx>
                        <w:txbxContent>
                          <w:p w:rsidR="004F45FC" w:rsidRPr="00745220" w:rsidRDefault="004F45FC" w:rsidP="00151941">
                            <w:pPr>
                              <w:pStyle w:val="Corpsdetexte3"/>
                              <w:jc w:val="center"/>
                              <w:rPr>
                                <w:rFonts w:ascii="Arial" w:hAnsi="Arial"/>
                                <w:b/>
                                <w:szCs w:val="22"/>
                                <w:u w:val="single"/>
                              </w:rPr>
                            </w:pPr>
                            <w:r w:rsidRPr="00745220">
                              <w:rPr>
                                <w:rFonts w:ascii="Arial" w:hAnsi="Arial"/>
                                <w:b/>
                                <w:szCs w:val="22"/>
                                <w:u w:val="single"/>
                              </w:rPr>
                              <w:t>Ouverture et fermeture des locaux</w:t>
                            </w:r>
                          </w:p>
                          <w:p w:rsidR="004F45FC" w:rsidRPr="00745220" w:rsidRDefault="004F45FC" w:rsidP="00151941">
                            <w:pPr>
                              <w:pStyle w:val="Corpsdetexte3"/>
                              <w:jc w:val="center"/>
                              <w:rPr>
                                <w:rFonts w:ascii="Arial" w:hAnsi="Arial"/>
                                <w:b/>
                                <w:szCs w:val="22"/>
                              </w:rPr>
                            </w:pPr>
                            <w:r w:rsidRPr="00745220">
                              <w:rPr>
                                <w:rFonts w:ascii="Arial" w:hAnsi="Arial"/>
                                <w:b/>
                                <w:szCs w:val="22"/>
                              </w:rPr>
                              <w:t>Une vigilance accrue devra être apportée au moment des horaires d’ouverture et de fermeture des locaux, une grande majorité des agressions se produisant à ces occasions.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1" o:spid="_x0000_s1032" type="#_x0000_t202" style="position:absolute;left:0;text-align:left;margin-left:51.75pt;margin-top:14.8pt;width:431.15pt;height:65.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">
                <v:textbox>
                  <w:txbxContent>
                    <w:p w:rsidR="004F45FC" w:rsidRPr="00745220" w:rsidRDefault="004F45FC" w:rsidP="00151941">
                      <w:pPr>
                        <w:pStyle w:val="Corpsdetexte3"/>
                        <w:jc w:val="center"/>
                        <w:rPr>
                          <w:rFonts w:ascii="Arial" w:hAnsi="Arial"/>
                          <w:b/>
                          <w:szCs w:val="22"/>
                          <w:u w:val="single"/>
                        </w:rPr>
                      </w:pPr>
                      <w:r w:rsidRPr="00745220">
                        <w:rPr>
                          <w:rFonts w:ascii="Arial" w:hAnsi="Arial"/>
                          <w:b/>
                          <w:szCs w:val="22"/>
                          <w:u w:val="single"/>
                        </w:rPr>
                        <w:t>Ouverture et fermeture des locaux</w:t>
                      </w:r>
                    </w:p>
                    <w:p w:rsidR="004F45FC" w:rsidRPr="00745220" w:rsidRDefault="004F45FC" w:rsidP="00151941">
                      <w:pPr>
                        <w:pStyle w:val="Corpsdetexte3"/>
                        <w:jc w:val="center"/>
                        <w:rPr>
                          <w:rFonts w:ascii="Arial" w:hAnsi="Arial"/>
                          <w:b/>
                          <w:szCs w:val="22"/>
                        </w:rPr>
                      </w:pPr>
                      <w:r w:rsidRPr="00745220">
                        <w:rPr>
                          <w:rFonts w:ascii="Arial" w:hAnsi="Arial"/>
                          <w:b/>
                          <w:szCs w:val="22"/>
                        </w:rPr>
                        <w:t>Une vigilance accrue devra être apportée au moment des horaires d’ouverture et de fermeture des locaux, une grande majorité des agressions se produisant à ces occasions.</w:t>
                      </w:r>
                    </w:p>
                  </w:txbxContent>
                </v:textbox>
              </v:shape>
            </w:pict>
          </mc:Fallback>
        </mc:AlternateContent>
      </w:r>
    </w:p>
    <w:p w:rsidR="00151941" w:rsidRPr="003E23B2" w:rsidRDefault="00151941" w:rsidP="00151941">
      <w:pPr>
        <w:pStyle w:val="Corpsdetexte3"/>
        <w:rPr>
          <w:rFonts w:ascii="Calibri" w:hAnsi="Calibri"/>
        </w:rPr>
      </w:pPr>
      <w:r>
        <w:rPr>
          <w:rFonts w:ascii="Calibri" w:hAnsi="Calibri"/>
          <w:noProof/>
        </w:rPr>
        <w:drawing>
          <wp:inline distT="0" distB="0" distL="0" distR="0" wp14:anchorId="52F46802" wp14:editId="0547044C">
            <wp:extent cx="523875" cy="714375"/>
            <wp:effectExtent l="0" t="0" r="9525" b="9525"/>
            <wp:docPr id="10" name="Image 10"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151941" w:rsidRPr="003E23B2" w:rsidRDefault="00151941" w:rsidP="00151941">
      <w:pPr>
        <w:ind w:left="360"/>
        <w:jc w:val="both"/>
        <w:rPr>
          <w:rFonts w:ascii="Calibri" w:hAnsi="Calibri" w:cs="Arial"/>
        </w:rPr>
      </w:pPr>
    </w:p>
    <w:p w:rsidR="00151941" w:rsidRPr="004F45FC" w:rsidRDefault="004F45FC" w:rsidP="004F45FC">
      <w:pPr>
        <w:pStyle w:val="Paragraphedeliste"/>
        <w:numPr>
          <w:ilvl w:val="0"/>
          <w:numId w:val="29"/>
        </w:numPr>
        <w:spacing w:after="60"/>
        <w:jc w:val="both"/>
        <w:rPr>
          <w:rFonts w:ascii="Arial" w:hAnsi="Arial" w:cs="Arial"/>
          <w:b/>
          <w:color w:val="C9004A"/>
          <w:szCs w:val="36"/>
        </w:rPr>
      </w:pPr>
      <w:r w:rsidRPr="004F45FC">
        <w:rPr>
          <w:rFonts w:ascii="Arial" w:hAnsi="Arial" w:cs="Arial"/>
          <w:b/>
          <w:color w:val="C9004A"/>
          <w:szCs w:val="36"/>
        </w:rPr>
        <w:t>En cas d’agression</w:t>
      </w:r>
    </w:p>
    <w:p w:rsidR="004F45FC" w:rsidRDefault="004F45FC" w:rsidP="004F45FC">
      <w:pPr>
        <w:spacing w:after="60"/>
        <w:jc w:val="both"/>
        <w:rPr>
          <w:rFonts w:cs="Arial"/>
          <w:b/>
          <w:color w:val="C9004A"/>
          <w:szCs w:val="36"/>
        </w:rPr>
      </w:pPr>
    </w:p>
    <w:p w:rsidR="004F45FC" w:rsidRPr="004F45FC" w:rsidRDefault="004F45FC" w:rsidP="004F45FC">
      <w:pPr>
        <w:spacing w:before="240"/>
        <w:jc w:val="both"/>
        <w:rPr>
          <w:rFonts w:cs="Arial"/>
          <w:b/>
        </w:rPr>
      </w:pPr>
      <w:r w:rsidRPr="004F45FC">
        <w:rPr>
          <w:rFonts w:cs="Arial"/>
        </w:rPr>
        <w:t>Il est important de prendre en charge le plus rapidement possible un agent victime d’agression, par un soutien médical et psychologique adapté</w:t>
      </w:r>
      <w:r w:rsidRPr="004F45FC">
        <w:rPr>
          <w:rFonts w:cs="Arial"/>
          <w:b/>
        </w:rPr>
        <w:t>.</w:t>
      </w:r>
    </w:p>
    <w:p w:rsidR="004F45FC" w:rsidRPr="004F45FC" w:rsidRDefault="004F45FC" w:rsidP="004F45FC">
      <w:pPr>
        <w:spacing w:before="240"/>
        <w:jc w:val="both"/>
        <w:rPr>
          <w:rFonts w:cs="Arial"/>
        </w:rPr>
      </w:pPr>
      <w:r w:rsidRPr="004F45FC">
        <w:rPr>
          <w:rFonts w:cs="Arial"/>
        </w:rPr>
        <w:t xml:space="preserve">Les collectivités sont invitées à effectuer </w:t>
      </w:r>
      <w:r w:rsidRPr="004F45FC">
        <w:rPr>
          <w:rFonts w:cs="Arial"/>
          <w:b/>
        </w:rPr>
        <w:t xml:space="preserve">systématiquement </w:t>
      </w:r>
      <w:r w:rsidRPr="004F45FC">
        <w:rPr>
          <w:rFonts w:cs="Arial"/>
        </w:rPr>
        <w:t>un dépôt de plainte au nom de la collectivité, et à assister l’agent dans ses démarches administratives et judiciaires.</w:t>
      </w:r>
    </w:p>
    <w:p w:rsidR="004F45FC" w:rsidRPr="004F45FC" w:rsidRDefault="004F45FC" w:rsidP="004F45FC">
      <w:pPr>
        <w:jc w:val="both"/>
        <w:rPr>
          <w:rFonts w:cs="Arial"/>
        </w:rPr>
      </w:pPr>
    </w:p>
    <w:p w:rsidR="004F45FC" w:rsidRPr="004F45FC" w:rsidRDefault="004F45FC" w:rsidP="004F45FC">
      <w:pPr>
        <w:jc w:val="both"/>
        <w:rPr>
          <w:rFonts w:cs="Arial"/>
        </w:rPr>
      </w:pPr>
    </w:p>
    <w:p w:rsidR="004F45FC" w:rsidRPr="004F45FC" w:rsidRDefault="004F45FC" w:rsidP="004F45FC">
      <w:pPr>
        <w:jc w:val="both"/>
        <w:rPr>
          <w:rFonts w:cs="Arial"/>
        </w:rPr>
      </w:pPr>
    </w:p>
    <w:p w:rsidR="004F45FC" w:rsidRPr="004F45FC" w:rsidRDefault="004F45FC" w:rsidP="004F45FC">
      <w:pPr>
        <w:jc w:val="both"/>
        <w:rPr>
          <w:rFonts w:cs="Arial"/>
          <w:b/>
        </w:rPr>
      </w:pPr>
      <w:r w:rsidRPr="004F45FC">
        <w:rPr>
          <w:rFonts w:cs="Arial"/>
          <w:b/>
        </w:rPr>
        <w:t>Vous pouvez solliciter le pôle Prévention des Risques Professionnels du CDG38 pour des conseils dans le domaine de la santé et de la sécurité au travail des agents dans le cadre d’un éventuel projet d’aménagement ou de construction de nouveaux locaux.</w:t>
      </w:r>
    </w:p>
    <w:p w:rsidR="004F45FC" w:rsidRPr="004F45FC" w:rsidRDefault="004F45FC" w:rsidP="004F45FC">
      <w:pPr>
        <w:spacing w:after="60"/>
        <w:jc w:val="both"/>
        <w:rPr>
          <w:rFonts w:cs="Arial"/>
          <w:b/>
          <w:color w:val="C9004A"/>
          <w:szCs w:val="36"/>
        </w:rPr>
      </w:pPr>
    </w:p>
    <w:p w:rsidR="0077602F" w:rsidRDefault="0077602F">
      <w:pPr>
        <w:rPr>
          <w:rFonts w:cs="Arial"/>
          <w:b/>
          <w:color w:val="C9004A"/>
          <w:szCs w:val="36"/>
        </w:rPr>
      </w:pPr>
      <w:r>
        <w:rPr>
          <w:rFonts w:cs="Arial"/>
          <w:b/>
          <w:color w:val="C9004A"/>
          <w:szCs w:val="36"/>
        </w:rPr>
        <w:br w:type="page"/>
      </w:r>
    </w:p>
    <w:p w:rsidR="0077602F" w:rsidRPr="00B442DD" w:rsidRDefault="0077602F" w:rsidP="0077602F">
      <w:pPr>
        <w:pStyle w:val="Titre"/>
      </w:pPr>
      <w:r w:rsidRPr="00B442DD">
        <w:lastRenderedPageBreak/>
        <w:t xml:space="preserve">Employeur : </w:t>
      </w:r>
    </w:p>
    <w:p w:rsidR="0077602F" w:rsidRPr="00B442DD" w:rsidRDefault="0077602F" w:rsidP="0077602F">
      <w:pPr>
        <w:pStyle w:val="Titre"/>
      </w:pPr>
      <w:r w:rsidRPr="00B442DD">
        <w:t>Quel accompagnement pour l’agent victime d’agression par un usager?</w:t>
      </w:r>
    </w:p>
    <w:p w:rsidR="0077602F" w:rsidRPr="0077602F" w:rsidRDefault="0077602F" w:rsidP="0077602F">
      <w:pPr>
        <w:jc w:val="both"/>
        <w:rPr>
          <w:rFonts w:cs="Arial"/>
          <w:szCs w:val="22"/>
        </w:rPr>
      </w:pPr>
      <w:r w:rsidRPr="0077602F">
        <w:rPr>
          <w:rFonts w:cs="Arial"/>
          <w:szCs w:val="22"/>
        </w:rPr>
        <w:t>Les agressions verbales peuvent se traduire par des injures, actes d’intimidation, de harcèlement, menaces verbales d’agression physique, menaces de mort…</w:t>
      </w:r>
    </w:p>
    <w:p w:rsidR="0077602F" w:rsidRPr="0077602F" w:rsidRDefault="0077602F" w:rsidP="0077602F">
      <w:pPr>
        <w:jc w:val="both"/>
        <w:rPr>
          <w:rFonts w:cs="Arial"/>
          <w:szCs w:val="22"/>
        </w:rPr>
      </w:pPr>
    </w:p>
    <w:p w:rsidR="0077602F" w:rsidRPr="0077602F" w:rsidRDefault="0077602F" w:rsidP="0077602F">
      <w:pPr>
        <w:jc w:val="both"/>
        <w:rPr>
          <w:rFonts w:cs="Arial"/>
          <w:szCs w:val="22"/>
        </w:rPr>
      </w:pPr>
      <w:r w:rsidRPr="0077602F">
        <w:rPr>
          <w:rFonts w:cs="Arial"/>
          <w:szCs w:val="22"/>
        </w:rPr>
        <w:t>Les agressions physiques peuvent aller de la simple bousculade ou gifle sans lésion traumatique visible, jusqu’à un choc physique important nécessitant des soins, pouvant entraîner des incapacités, voire le décès de la victime.</w:t>
      </w:r>
    </w:p>
    <w:p w:rsidR="0077602F" w:rsidRPr="0077602F" w:rsidRDefault="0077602F" w:rsidP="0077602F">
      <w:pPr>
        <w:jc w:val="both"/>
        <w:rPr>
          <w:rFonts w:cs="Arial"/>
          <w:szCs w:val="22"/>
        </w:rPr>
      </w:pPr>
    </w:p>
    <w:p w:rsidR="0077602F" w:rsidRPr="0077602F" w:rsidRDefault="0077602F" w:rsidP="0077602F">
      <w:pPr>
        <w:jc w:val="both"/>
        <w:rPr>
          <w:rFonts w:cs="Arial"/>
          <w:szCs w:val="22"/>
        </w:rPr>
      </w:pPr>
      <w:r w:rsidRPr="0077602F">
        <w:rPr>
          <w:rFonts w:cs="Arial"/>
          <w:szCs w:val="22"/>
        </w:rPr>
        <w:t xml:space="preserve">Lorsque survient une agression, </w:t>
      </w:r>
      <w:r w:rsidRPr="0077602F">
        <w:rPr>
          <w:rFonts w:cs="Arial"/>
          <w:b/>
          <w:szCs w:val="22"/>
        </w:rPr>
        <w:t>qu’elle soit verbale ou physique</w:t>
      </w:r>
      <w:r w:rsidRPr="0077602F">
        <w:rPr>
          <w:rFonts w:cs="Arial"/>
          <w:szCs w:val="22"/>
        </w:rPr>
        <w:t xml:space="preserve">, il est nécessaire de proposer </w:t>
      </w:r>
      <w:r w:rsidRPr="0077602F">
        <w:rPr>
          <w:rFonts w:cs="Arial"/>
          <w:b/>
          <w:szCs w:val="22"/>
        </w:rPr>
        <w:t>systématiquement</w:t>
      </w:r>
      <w:r w:rsidRPr="0077602F">
        <w:rPr>
          <w:rFonts w:cs="Arial"/>
          <w:szCs w:val="22"/>
        </w:rPr>
        <w:t xml:space="preserve"> aux agents un accompagnement </w:t>
      </w:r>
      <w:r w:rsidRPr="0077602F">
        <w:rPr>
          <w:rFonts w:cs="Arial"/>
          <w:b/>
          <w:szCs w:val="22"/>
        </w:rPr>
        <w:t>adapté</w:t>
      </w:r>
      <w:r w:rsidRPr="0077602F">
        <w:rPr>
          <w:rFonts w:cs="Arial"/>
          <w:szCs w:val="22"/>
        </w:rPr>
        <w:t xml:space="preserve"> sur le plan médical, psychologique, social et juridique.</w:t>
      </w:r>
    </w:p>
    <w:p w:rsidR="0077602F" w:rsidRPr="0077602F" w:rsidRDefault="0077602F" w:rsidP="0077602F">
      <w:pPr>
        <w:pStyle w:val="Corpsdetexte3"/>
        <w:rPr>
          <w:rFonts w:ascii="Arial" w:hAnsi="Arial"/>
          <w:szCs w:val="22"/>
        </w:rPr>
      </w:pPr>
    </w:p>
    <w:p w:rsid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b/>
          <w:color w:val="C9004A"/>
          <w:sz w:val="24"/>
          <w:szCs w:val="36"/>
        </w:rPr>
      </w:pPr>
      <w:r w:rsidRPr="0077602F">
        <w:rPr>
          <w:rFonts w:ascii="Arial" w:hAnsi="Arial"/>
          <w:b/>
          <w:color w:val="C9004A"/>
          <w:sz w:val="24"/>
          <w:szCs w:val="36"/>
        </w:rPr>
        <w:t>Accompagnement médical</w:t>
      </w:r>
    </w:p>
    <w:p w:rsidR="0077602F" w:rsidRPr="0077602F" w:rsidRDefault="0077602F" w:rsidP="0077602F">
      <w:pPr>
        <w:pStyle w:val="Corpsdetexte3"/>
        <w:spacing w:before="240"/>
        <w:rPr>
          <w:rFonts w:ascii="Arial" w:hAnsi="Arial"/>
          <w:szCs w:val="22"/>
        </w:rPr>
      </w:pPr>
      <w:r w:rsidRPr="0077602F">
        <w:rPr>
          <w:rFonts w:ascii="Arial" w:hAnsi="Arial"/>
          <w:szCs w:val="22"/>
        </w:rPr>
        <w:t xml:space="preserve">Il s’agit d’assurer, immédiatement après l’agression, une prise en charge médicale des victimes d’agression. </w:t>
      </w:r>
    </w:p>
    <w:p w:rsidR="0077602F" w:rsidRPr="0077602F" w:rsidRDefault="0077602F" w:rsidP="0077602F">
      <w:pPr>
        <w:pStyle w:val="Corpsdetexte3"/>
        <w:spacing w:before="240"/>
        <w:rPr>
          <w:rFonts w:ascii="Arial" w:hAnsi="Arial"/>
          <w:szCs w:val="22"/>
        </w:rPr>
      </w:pPr>
      <w:r w:rsidRPr="0077602F">
        <w:rPr>
          <w:rFonts w:ascii="Arial" w:hAnsi="Arial"/>
          <w:szCs w:val="22"/>
        </w:rPr>
        <w:t>Selon la gravité, ces soins peuvent être assurés par des agents formés aux premiers secours, relayés dans les cas les plus graves par les services d’urgences (sapeurs-pompiers, SAMU).</w:t>
      </w:r>
    </w:p>
    <w:p w:rsidR="0077602F" w:rsidRPr="0077602F" w:rsidRDefault="0077602F" w:rsidP="0077602F">
      <w:pPr>
        <w:pStyle w:val="Corpsdetexte3"/>
        <w:spacing w:before="240"/>
        <w:rPr>
          <w:rFonts w:ascii="Arial" w:hAnsi="Arial"/>
          <w:b/>
          <w:szCs w:val="22"/>
          <w:highlight w:val="yellow"/>
        </w:rPr>
      </w:pPr>
      <w:r w:rsidRPr="0077602F">
        <w:rPr>
          <w:rFonts w:ascii="Arial" w:hAnsi="Arial"/>
          <w:szCs w:val="22"/>
        </w:rPr>
        <w:t>Lors de cette prise en charge médicale, l’agent fera établir un certificat médical initial qui décrit les lésions.</w:t>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b/>
          <w:color w:val="C9004A"/>
          <w:sz w:val="24"/>
          <w:szCs w:val="36"/>
        </w:rPr>
      </w:pPr>
      <w:r w:rsidRPr="0077602F">
        <w:rPr>
          <w:rFonts w:ascii="Arial" w:hAnsi="Arial"/>
          <w:b/>
          <w:color w:val="C9004A"/>
          <w:sz w:val="24"/>
          <w:szCs w:val="36"/>
        </w:rPr>
        <w:t>Accompagnement psychologique</w:t>
      </w:r>
    </w:p>
    <w:p w:rsidR="0077602F" w:rsidRPr="0077602F" w:rsidRDefault="0077602F" w:rsidP="0077602F">
      <w:pPr>
        <w:pStyle w:val="Corpsdetexte3"/>
        <w:spacing w:before="360"/>
        <w:rPr>
          <w:rFonts w:ascii="Arial" w:hAnsi="Arial"/>
          <w:szCs w:val="22"/>
        </w:rPr>
      </w:pPr>
      <w:r w:rsidRPr="0077602F">
        <w:rPr>
          <w:rFonts w:ascii="Arial" w:hAnsi="Arial"/>
          <w:szCs w:val="22"/>
        </w:rPr>
        <w:t xml:space="preserve">Cet accompagnement concerne </w:t>
      </w:r>
      <w:r w:rsidRPr="0077602F">
        <w:rPr>
          <w:rFonts w:ascii="Arial" w:hAnsi="Arial"/>
          <w:b/>
          <w:szCs w:val="22"/>
        </w:rPr>
        <w:t>l’agent victime de l’agression</w:t>
      </w:r>
      <w:r w:rsidRPr="0077602F">
        <w:rPr>
          <w:rFonts w:ascii="Arial" w:hAnsi="Arial"/>
          <w:szCs w:val="22"/>
        </w:rPr>
        <w:t xml:space="preserve"> mais aussi éventuellement son </w:t>
      </w:r>
      <w:r w:rsidRPr="0077602F">
        <w:rPr>
          <w:rFonts w:ascii="Arial" w:hAnsi="Arial"/>
          <w:b/>
          <w:szCs w:val="22"/>
        </w:rPr>
        <w:t>entourage professionnel et les autres témoins de l’agression</w:t>
      </w:r>
      <w:r w:rsidRPr="0077602F">
        <w:rPr>
          <w:rFonts w:ascii="Arial" w:hAnsi="Arial"/>
          <w:szCs w:val="22"/>
        </w:rPr>
        <w:t>.</w:t>
      </w:r>
    </w:p>
    <w:p w:rsidR="0077602F" w:rsidRPr="0077602F" w:rsidRDefault="0077602F" w:rsidP="0077602F">
      <w:pPr>
        <w:pStyle w:val="Corpsdetexte3"/>
        <w:spacing w:before="240"/>
        <w:rPr>
          <w:rFonts w:ascii="Arial" w:hAnsi="Arial"/>
          <w:szCs w:val="22"/>
        </w:rPr>
      </w:pPr>
      <w:r w:rsidRPr="0077602F">
        <w:rPr>
          <w:rFonts w:ascii="Arial" w:hAnsi="Arial"/>
          <w:szCs w:val="22"/>
        </w:rPr>
        <w:t>Il peut se réaliser en plusieurs étapes :</w:t>
      </w:r>
    </w:p>
    <w:p w:rsidR="0077602F" w:rsidRPr="0077602F" w:rsidRDefault="0077602F" w:rsidP="0077602F">
      <w:pPr>
        <w:pStyle w:val="Corpsdetexte3"/>
        <w:numPr>
          <w:ilvl w:val="0"/>
          <w:numId w:val="34"/>
        </w:numPr>
        <w:spacing w:before="120"/>
        <w:rPr>
          <w:rFonts w:ascii="Arial" w:hAnsi="Arial"/>
          <w:szCs w:val="22"/>
        </w:rPr>
      </w:pPr>
      <w:r w:rsidRPr="0077602F">
        <w:rPr>
          <w:rFonts w:ascii="Arial" w:hAnsi="Arial"/>
          <w:szCs w:val="22"/>
        </w:rPr>
        <w:t>Faire immédiatement</w:t>
      </w:r>
      <w:r w:rsidRPr="0077602F">
        <w:rPr>
          <w:rFonts w:ascii="Arial" w:hAnsi="Arial"/>
          <w:b/>
          <w:szCs w:val="22"/>
        </w:rPr>
        <w:t xml:space="preserve"> </w:t>
      </w:r>
      <w:r w:rsidRPr="0077602F">
        <w:rPr>
          <w:rFonts w:ascii="Arial" w:hAnsi="Arial"/>
          <w:szCs w:val="22"/>
        </w:rPr>
        <w:t xml:space="preserve">un premier débriefing avec un tiers (supérieur hiérarchique ou collègue) pour verbaliser son expérience de la situation et faire part de son ressenti. </w:t>
      </w:r>
    </w:p>
    <w:p w:rsidR="0077602F" w:rsidRPr="0077602F" w:rsidRDefault="0077602F" w:rsidP="0077602F">
      <w:pPr>
        <w:pStyle w:val="Corpsdetexte3"/>
        <w:numPr>
          <w:ilvl w:val="0"/>
          <w:numId w:val="35"/>
        </w:numPr>
        <w:spacing w:before="240"/>
        <w:rPr>
          <w:rFonts w:ascii="Arial" w:hAnsi="Arial"/>
          <w:szCs w:val="22"/>
        </w:rPr>
      </w:pPr>
      <w:r w:rsidRPr="0077602F">
        <w:rPr>
          <w:rFonts w:ascii="Arial" w:hAnsi="Arial"/>
          <w:szCs w:val="22"/>
        </w:rPr>
        <w:t>Prévoir ensuite, si besoin, un accompagnement par un professionnel de santé (psychologue, médecin formé à cette pratique)  qui comprend :</w:t>
      </w:r>
    </w:p>
    <w:p w:rsidR="0077602F" w:rsidRPr="0077602F" w:rsidRDefault="0077602F" w:rsidP="0077602F">
      <w:pPr>
        <w:pStyle w:val="Corpsdetexte3"/>
        <w:numPr>
          <w:ilvl w:val="0"/>
          <w:numId w:val="36"/>
        </w:numPr>
        <w:spacing w:before="240"/>
        <w:ind w:left="1224"/>
        <w:rPr>
          <w:rFonts w:ascii="Arial" w:hAnsi="Arial"/>
          <w:szCs w:val="22"/>
        </w:rPr>
      </w:pPr>
      <w:r w:rsidRPr="0077602F">
        <w:rPr>
          <w:rFonts w:ascii="Arial" w:hAnsi="Arial"/>
          <w:szCs w:val="22"/>
        </w:rPr>
        <w:t>Un débriefing collectif (2 ou 3 jours après l’évènement) pour verbaliser l’expérience de la situation et ressouder l’équipe de travail.</w:t>
      </w:r>
    </w:p>
    <w:p w:rsidR="0077602F" w:rsidRPr="0077602F" w:rsidRDefault="0077602F" w:rsidP="0077602F">
      <w:pPr>
        <w:pStyle w:val="Corpsdetexte3"/>
        <w:numPr>
          <w:ilvl w:val="0"/>
          <w:numId w:val="36"/>
        </w:numPr>
        <w:spacing w:before="240"/>
        <w:ind w:left="1224"/>
        <w:rPr>
          <w:rFonts w:ascii="Arial" w:hAnsi="Arial"/>
          <w:szCs w:val="22"/>
        </w:rPr>
      </w:pPr>
      <w:r w:rsidRPr="0077602F">
        <w:rPr>
          <w:rFonts w:ascii="Arial" w:hAnsi="Arial"/>
          <w:szCs w:val="22"/>
        </w:rPr>
        <w:t>Un débriefing individuel après le débriefing collectif si celui a été mis en place, pour permettre à l’agent de faire part de sa perception de la situation et de son ressenti individuel</w:t>
      </w:r>
    </w:p>
    <w:p w:rsidR="0077602F" w:rsidRPr="0077602F" w:rsidRDefault="0077602F" w:rsidP="0077602F">
      <w:pPr>
        <w:pStyle w:val="Corpsdetexte3"/>
        <w:numPr>
          <w:ilvl w:val="0"/>
          <w:numId w:val="36"/>
        </w:numPr>
        <w:spacing w:before="240"/>
        <w:ind w:left="1224"/>
        <w:rPr>
          <w:rFonts w:ascii="Arial" w:hAnsi="Arial"/>
          <w:szCs w:val="22"/>
        </w:rPr>
      </w:pPr>
      <w:r w:rsidRPr="0077602F">
        <w:rPr>
          <w:rFonts w:ascii="Arial" w:hAnsi="Arial"/>
          <w:szCs w:val="22"/>
        </w:rPr>
        <w:t xml:space="preserve">Un suivi individuel, pour avoir une approche des symptômes post-traumatiques. </w:t>
      </w:r>
    </w:p>
    <w:p w:rsidR="0077602F" w:rsidRPr="0077602F" w:rsidRDefault="0077602F" w:rsidP="0077602F">
      <w:pPr>
        <w:pStyle w:val="Corpsdetexte3"/>
        <w:spacing w:before="240"/>
        <w:rPr>
          <w:rFonts w:ascii="Arial" w:hAnsi="Arial"/>
          <w:szCs w:val="22"/>
        </w:rPr>
      </w:pPr>
      <w:r w:rsidRPr="0077602F">
        <w:rPr>
          <w:rFonts w:ascii="Arial" w:hAnsi="Arial"/>
          <w:szCs w:val="22"/>
        </w:rPr>
        <w:t>Un protocole de suivi pourra être proposé à l’agent, éventuellement avec une psychothérapie, en fonction de l’ampleur du choc post-traumatique évalué.</w:t>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r w:rsidRPr="0077602F">
        <w:rPr>
          <w:rFonts w:ascii="Arial" w:hAnsi="Arial"/>
          <w:noProof/>
          <w:szCs w:val="22"/>
        </w:rPr>
        <w:lastRenderedPageBreak/>
        <mc:AlternateContent>
          <mc:Choice Requires="wps">
            <w:drawing>
              <wp:anchor distT="0" distB="0" distL="114300" distR="114300" simplePos="0" relativeHeight="251668480" behindDoc="0" locked="0" layoutInCell="1" allowOverlap="1" wp14:anchorId="4DA6935A" wp14:editId="0A6FB944">
                <wp:simplePos x="0" y="0"/>
                <wp:positionH relativeFrom="column">
                  <wp:posOffset>661035</wp:posOffset>
                </wp:positionH>
                <wp:positionV relativeFrom="paragraph">
                  <wp:posOffset>13336</wp:posOffset>
                </wp:positionV>
                <wp:extent cx="5456555" cy="590550"/>
                <wp:effectExtent l="0" t="0" r="10795" b="19050"/>
                <wp:wrapNone/>
                <wp:docPr id="16" name="Zone de texte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590550"/>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hAnsi="Arial"/>
                                <w:b/>
                                <w:szCs w:val="22"/>
                              </w:rPr>
                            </w:pPr>
                            <w:r w:rsidRPr="0077602F">
                              <w:rPr>
                                <w:rFonts w:ascii="Arial" w:hAnsi="Arial"/>
                                <w:b/>
                                <w:szCs w:val="22"/>
                              </w:rPr>
                              <w:t>Ces débriefings ne peuvent être imposés. Il est néanmoins important que ces dispositifs existent et soient connus des agents et rappelés régulièrement, afin d’inciter les victimes à y avoir recours.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left:0;text-align:left;margin-left:52.05pt;margin-top:1.05pt;width:429.65pt;height:4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">
                <v:textbox>
                  <w:txbxContent>
                    <w:p w:rsidR="0077602F" w:rsidRPr="0077602F" w:rsidRDefault="0077602F" w:rsidP="0077602F">
                      <w:pPr>
                        <w:pStyle w:val="Corpsdetexte3"/>
                        <w:rPr>
                          <w:rFonts w:ascii="Arial" w:hAnsi="Arial"/>
                          <w:b/>
                          <w:szCs w:val="22"/>
                        </w:rPr>
                      </w:pPr>
                      <w:r w:rsidRPr="0077602F">
                        <w:rPr>
                          <w:rFonts w:ascii="Arial" w:hAnsi="Arial"/>
                          <w:b/>
                          <w:szCs w:val="22"/>
                        </w:rPr>
                        <w:t>Ces débriefings ne peuvent être imposés. Il est néanmoins important que ces dispositifs existent et soient connus des agents et rappelés régulièrement, afin d’inciter les victimes à y avoir recours.</w:t>
                      </w:r>
                    </w:p>
                  </w:txbxContent>
                </v:textbox>
              </v:shape>
            </w:pict>
          </mc:Fallback>
        </mc:AlternateContent>
      </w:r>
      <w:r w:rsidRPr="0077602F">
        <w:rPr>
          <w:rFonts w:ascii="Arial" w:hAnsi="Arial"/>
          <w:noProof/>
          <w:szCs w:val="22"/>
        </w:rPr>
        <w:drawing>
          <wp:inline distT="0" distB="0" distL="0" distR="0" wp14:anchorId="7B2329CF" wp14:editId="0F07EEAD">
            <wp:extent cx="523875" cy="714375"/>
            <wp:effectExtent l="0" t="0" r="9525" b="9525"/>
            <wp:docPr id="13" name="Image 13"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b/>
          <w:color w:val="C9004A"/>
          <w:sz w:val="24"/>
          <w:szCs w:val="36"/>
        </w:rPr>
      </w:pPr>
      <w:r w:rsidRPr="0077602F">
        <w:rPr>
          <w:rFonts w:ascii="Arial" w:hAnsi="Arial"/>
          <w:b/>
          <w:color w:val="C9004A"/>
          <w:sz w:val="24"/>
          <w:szCs w:val="36"/>
        </w:rPr>
        <w:t>Accompagnement social et juridique</w:t>
      </w:r>
    </w:p>
    <w:p w:rsidR="0077602F" w:rsidRPr="0077602F" w:rsidRDefault="0077602F" w:rsidP="0077602F">
      <w:pPr>
        <w:pStyle w:val="Corpsdetexte3"/>
        <w:spacing w:before="240"/>
        <w:rPr>
          <w:rFonts w:ascii="Arial" w:hAnsi="Arial"/>
          <w:szCs w:val="22"/>
        </w:rPr>
      </w:pPr>
      <w:r w:rsidRPr="0077602F">
        <w:rPr>
          <w:rFonts w:ascii="Arial" w:hAnsi="Arial"/>
          <w:b/>
          <w:szCs w:val="22"/>
        </w:rPr>
        <w:t>Faire une déclaration d’accident de service</w:t>
      </w:r>
      <w:r w:rsidRPr="0077602F">
        <w:rPr>
          <w:rFonts w:ascii="Arial" w:hAnsi="Arial"/>
          <w:szCs w:val="22"/>
        </w:rPr>
        <w:t> : les agressions survenues dans le cadre du travail, qu’elles soient de l’ordre de l’incivilité physique, verbale ou encore de l’acte violent sont un risque professionnel comme les autres et doivent à ce titre faire l’objet d’une déclaration d’accident de service.</w:t>
      </w:r>
    </w:p>
    <w:p w:rsidR="0077602F" w:rsidRPr="0077602F" w:rsidRDefault="0077602F" w:rsidP="0077602F">
      <w:pPr>
        <w:pStyle w:val="Corpsdetexte3"/>
        <w:spacing w:before="240"/>
        <w:rPr>
          <w:rFonts w:ascii="Arial" w:hAnsi="Arial"/>
          <w:szCs w:val="22"/>
        </w:rPr>
      </w:pPr>
      <w:r w:rsidRPr="0077602F">
        <w:rPr>
          <w:rFonts w:ascii="Arial" w:hAnsi="Arial"/>
          <w:szCs w:val="22"/>
        </w:rPr>
        <w:t>La collectivité</w:t>
      </w:r>
      <w:r w:rsidRPr="0077602F">
        <w:rPr>
          <w:rFonts w:ascii="Arial" w:hAnsi="Arial"/>
          <w:b/>
          <w:szCs w:val="22"/>
        </w:rPr>
        <w:t xml:space="preserve"> </w:t>
      </w:r>
      <w:r w:rsidRPr="0077602F">
        <w:rPr>
          <w:rFonts w:ascii="Arial" w:hAnsi="Arial"/>
          <w:szCs w:val="22"/>
        </w:rPr>
        <w:t>propose un</w:t>
      </w:r>
      <w:r w:rsidRPr="0077602F">
        <w:rPr>
          <w:rFonts w:ascii="Arial" w:hAnsi="Arial"/>
          <w:b/>
          <w:szCs w:val="22"/>
        </w:rPr>
        <w:t xml:space="preserve"> accompagnement juridique de la victime dès le dépôt de la plainte</w:t>
      </w:r>
      <w:r w:rsidRPr="0077602F">
        <w:rPr>
          <w:rFonts w:ascii="Arial" w:hAnsi="Arial"/>
          <w:szCs w:val="22"/>
        </w:rPr>
        <w:t xml:space="preserve">, par la mise à disposition d’un avocat ou d’un conseil juridique avec une prise en charge des frais. </w:t>
      </w:r>
    </w:p>
    <w:p w:rsidR="0077602F" w:rsidRPr="0077602F" w:rsidRDefault="0077602F" w:rsidP="0077602F">
      <w:pPr>
        <w:pStyle w:val="Corpsdetexte3"/>
        <w:spacing w:before="240"/>
        <w:rPr>
          <w:rFonts w:ascii="Arial" w:hAnsi="Arial"/>
          <w:szCs w:val="22"/>
        </w:rPr>
      </w:pPr>
      <w:r w:rsidRPr="0077602F">
        <w:rPr>
          <w:rFonts w:ascii="Arial" w:hAnsi="Arial"/>
          <w:szCs w:val="22"/>
        </w:rPr>
        <w:t>Cet accompagnement permet à la victime de faire valoir ses droits à réparation du préjudice en étant déchargée des aspects techniques et matériels du volet judiciaire</w:t>
      </w:r>
    </w:p>
    <w:p w:rsidR="0077602F" w:rsidRPr="0077602F" w:rsidRDefault="0077602F" w:rsidP="0077602F">
      <w:pPr>
        <w:pStyle w:val="Corpsdetexte3"/>
        <w:rPr>
          <w:rFonts w:ascii="Arial" w:hAnsi="Arial"/>
          <w:szCs w:val="22"/>
        </w:rPr>
      </w:pPr>
    </w:p>
    <w:tbl>
      <w:tblPr>
        <w:tblW w:w="0" w:type="auto"/>
        <w:shd w:val="clear" w:color="auto" w:fill="F2DBDB"/>
        <w:tblLook w:val="04A0" w:firstRow="1" w:lastRow="0" w:firstColumn="1" w:lastColumn="0" w:noHBand="0" w:noVBand="1"/>
      </w:tblPr>
      <w:tblGrid>
        <w:gridCol w:w="9770"/>
      </w:tblGrid>
      <w:tr w:rsidR="0077602F" w:rsidRPr="0077602F" w:rsidTr="00B34E47">
        <w:tc>
          <w:tcPr>
            <w:tcW w:w="9770" w:type="dxa"/>
            <w:shd w:val="clear" w:color="auto" w:fill="F2DBDB"/>
          </w:tcPr>
          <w:p w:rsidR="0077602F" w:rsidRPr="0077602F" w:rsidRDefault="0077602F" w:rsidP="00B34E47">
            <w:pPr>
              <w:spacing w:before="120" w:after="120" w:line="276" w:lineRule="auto"/>
              <w:jc w:val="center"/>
              <w:rPr>
                <w:rFonts w:cs="Arial"/>
                <w:szCs w:val="22"/>
              </w:rPr>
            </w:pPr>
            <w:r w:rsidRPr="0077602F">
              <w:rPr>
                <w:rFonts w:eastAsia="Calibri" w:cs="Arial"/>
                <w:b/>
                <w:szCs w:val="22"/>
                <w:lang w:eastAsia="en-US"/>
              </w:rPr>
              <w:t>La protection fonctionnelle</w:t>
            </w:r>
          </w:p>
        </w:tc>
      </w:tr>
      <w:tr w:rsidR="0077602F" w:rsidRPr="0077602F" w:rsidTr="00B34E47">
        <w:tc>
          <w:tcPr>
            <w:tcW w:w="9770" w:type="dxa"/>
            <w:shd w:val="clear" w:color="auto" w:fill="F2DBDB"/>
          </w:tcPr>
          <w:p w:rsidR="0077602F" w:rsidRPr="0077602F" w:rsidRDefault="0077602F" w:rsidP="00B34E47">
            <w:pPr>
              <w:spacing w:after="120"/>
              <w:jc w:val="both"/>
              <w:rPr>
                <w:rFonts w:cs="Arial"/>
                <w:szCs w:val="22"/>
              </w:rPr>
            </w:pPr>
            <w:r w:rsidRPr="0077602F">
              <w:rPr>
                <w:rFonts w:cs="Arial"/>
                <w:szCs w:val="22"/>
              </w:rPr>
              <w:t xml:space="preserve">L’article 11 de la  loi n° 83-634 du 13 juillet 1983 portant droits et obligations des fonctionnaires garantit en faveur des fonctionnaires et agents non titulaires une protection à l’occasion de leurs fonctions, et notamment : « </w:t>
            </w:r>
            <w:r w:rsidRPr="0077602F">
              <w:rPr>
                <w:rFonts w:cs="Arial"/>
                <w:i/>
                <w:szCs w:val="22"/>
              </w:rPr>
              <w:t>La collectivité publique est tenue de protéger les fonctionnaires contre les menaces, violences, voies de fait, injures, diffamations ou outrages dont ils pourraient être victimes à l’occasion de leurs fonctions, et de réparer, le cas échéant, le préjudice qui en est résulté</w:t>
            </w:r>
            <w:r w:rsidRPr="0077602F">
              <w:rPr>
                <w:rFonts w:cs="Arial"/>
                <w:szCs w:val="22"/>
              </w:rPr>
              <w:t xml:space="preserve"> ».</w:t>
            </w:r>
          </w:p>
        </w:tc>
      </w:tr>
    </w:tbl>
    <w:p w:rsidR="0077602F" w:rsidRPr="0077602F" w:rsidRDefault="0077602F" w:rsidP="0077602F">
      <w:pPr>
        <w:pStyle w:val="Corpsdetexte3"/>
        <w:spacing w:before="240"/>
        <w:rPr>
          <w:rFonts w:ascii="Arial" w:hAnsi="Arial"/>
          <w:szCs w:val="22"/>
        </w:rPr>
      </w:pPr>
      <w:r w:rsidRPr="0077602F">
        <w:rPr>
          <w:rFonts w:ascii="Arial" w:hAnsi="Arial"/>
          <w:szCs w:val="22"/>
        </w:rPr>
        <w:t>Lors du dépôt de la plainte ou de la main courante, le responsable hiérarchique de l’agent l’accompagne au bureau de police ou de gendarmerie le plus proche pour le soutenir et l’appuyer dans ses démarches.</w:t>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r w:rsidRPr="0077602F">
        <w:rPr>
          <w:rFonts w:ascii="Arial" w:hAnsi="Arial"/>
          <w:noProof/>
          <w:szCs w:val="22"/>
        </w:rPr>
        <mc:AlternateContent>
          <mc:Choice Requires="wps">
            <w:drawing>
              <wp:anchor distT="0" distB="0" distL="114300" distR="114300" simplePos="0" relativeHeight="251669504" behindDoc="0" locked="0" layoutInCell="1" allowOverlap="1" wp14:anchorId="3E5C1BB8" wp14:editId="6EA03683">
                <wp:simplePos x="0" y="0"/>
                <wp:positionH relativeFrom="column">
                  <wp:posOffset>662305</wp:posOffset>
                </wp:positionH>
                <wp:positionV relativeFrom="paragraph">
                  <wp:posOffset>15240</wp:posOffset>
                </wp:positionV>
                <wp:extent cx="5456555" cy="910590"/>
                <wp:effectExtent l="0" t="0" r="10795" b="22860"/>
                <wp:wrapNone/>
                <wp:docPr id="15" name="Zone de texte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910590"/>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hAnsi="Arial"/>
                                <w:b/>
                                <w:szCs w:val="22"/>
                              </w:rPr>
                            </w:pPr>
                            <w:r w:rsidRPr="0077602F">
                              <w:rPr>
                                <w:rFonts w:ascii="Arial" w:hAnsi="Arial"/>
                                <w:b/>
                                <w:szCs w:val="22"/>
                              </w:rPr>
                              <w:t>Le parcours judiciaire représente une véritable épreuve.</w:t>
                            </w:r>
                          </w:p>
                          <w:p w:rsidR="0077602F" w:rsidRPr="0077602F" w:rsidRDefault="0077602F" w:rsidP="0077602F">
                            <w:pPr>
                              <w:pStyle w:val="Corpsdetexte3"/>
                              <w:rPr>
                                <w:rFonts w:ascii="Arial" w:hAnsi="Arial"/>
                                <w:b/>
                                <w:szCs w:val="22"/>
                              </w:rPr>
                            </w:pPr>
                            <w:r w:rsidRPr="0077602F">
                              <w:rPr>
                                <w:rFonts w:ascii="Arial" w:hAnsi="Arial"/>
                                <w:b/>
                                <w:szCs w:val="22"/>
                              </w:rPr>
                              <w:t>Sans accompagnement dans ce parcours, les victimes d’agression peuvent se sentir perdues et laissées à leur propre incompréhension des suites données à leur dépôt de plainte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4" type="#_x0000_t202" style="position:absolute;left:0;text-align:left;margin-left:52.15pt;margin-top:1.2pt;width:429.65pt;height:71.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">
                <v:textbox>
                  <w:txbxContent>
                    <w:p w:rsidR="0077602F" w:rsidRPr="0077602F" w:rsidRDefault="0077602F" w:rsidP="0077602F">
                      <w:pPr>
                        <w:pStyle w:val="Corpsdetexte3"/>
                        <w:rPr>
                          <w:rFonts w:ascii="Arial" w:hAnsi="Arial"/>
                          <w:b/>
                          <w:szCs w:val="22"/>
                        </w:rPr>
                      </w:pPr>
                      <w:r w:rsidRPr="0077602F">
                        <w:rPr>
                          <w:rFonts w:ascii="Arial" w:hAnsi="Arial"/>
                          <w:b/>
                          <w:szCs w:val="22"/>
                        </w:rPr>
                        <w:t>Le parcours judiciaire représente une véritable épreuve.</w:t>
                      </w:r>
                    </w:p>
                    <w:p w:rsidR="0077602F" w:rsidRPr="0077602F" w:rsidRDefault="0077602F" w:rsidP="0077602F">
                      <w:pPr>
                        <w:pStyle w:val="Corpsdetexte3"/>
                        <w:rPr>
                          <w:rFonts w:ascii="Arial" w:hAnsi="Arial"/>
                          <w:b/>
                          <w:szCs w:val="22"/>
                        </w:rPr>
                      </w:pPr>
                      <w:r w:rsidRPr="0077602F">
                        <w:rPr>
                          <w:rFonts w:ascii="Arial" w:hAnsi="Arial"/>
                          <w:b/>
                          <w:szCs w:val="22"/>
                        </w:rPr>
                        <w:t>Sans accompagnement dans ce parcours, les victimes d’agression peuvent se sentir perdues et laissées à leur propre incompréhension des suites données à leur dépôt de plainte</w:t>
                      </w:r>
                    </w:p>
                  </w:txbxContent>
                </v:textbox>
              </v:shape>
            </w:pict>
          </mc:Fallback>
        </mc:AlternateContent>
      </w:r>
      <w:r w:rsidRPr="0077602F">
        <w:rPr>
          <w:rFonts w:ascii="Arial" w:hAnsi="Arial"/>
          <w:noProof/>
          <w:szCs w:val="22"/>
        </w:rPr>
        <w:drawing>
          <wp:inline distT="0" distB="0" distL="0" distR="0" wp14:anchorId="1358232C" wp14:editId="374A11E5">
            <wp:extent cx="523875" cy="714375"/>
            <wp:effectExtent l="0" t="0" r="9525" b="9525"/>
            <wp:docPr id="12" name="Image 12"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p>
    <w:p w:rsidR="0077602F" w:rsidRPr="0077602F" w:rsidRDefault="0077602F" w:rsidP="0077602F">
      <w:pPr>
        <w:pStyle w:val="Corpsdetexte3"/>
        <w:spacing w:before="360"/>
        <w:rPr>
          <w:rFonts w:ascii="Arial" w:hAnsi="Arial"/>
          <w:b/>
          <w:color w:val="C9004A"/>
          <w:sz w:val="24"/>
          <w:szCs w:val="36"/>
        </w:rPr>
      </w:pPr>
      <w:r w:rsidRPr="0077602F">
        <w:rPr>
          <w:rFonts w:ascii="Arial" w:hAnsi="Arial"/>
          <w:b/>
          <w:color w:val="C9004A"/>
          <w:sz w:val="24"/>
          <w:szCs w:val="36"/>
        </w:rPr>
        <w:t>Conduite à tenir en cas d’agression</w:t>
      </w:r>
    </w:p>
    <w:p w:rsidR="0077602F" w:rsidRPr="0077602F" w:rsidRDefault="0077602F" w:rsidP="0077602F">
      <w:pPr>
        <w:pStyle w:val="Corpsdetexte3"/>
        <w:spacing w:before="360"/>
        <w:rPr>
          <w:rFonts w:ascii="Arial" w:hAnsi="Arial"/>
          <w:szCs w:val="22"/>
        </w:rPr>
      </w:pPr>
      <w:r w:rsidRPr="0077602F">
        <w:rPr>
          <w:rFonts w:ascii="Arial" w:hAnsi="Arial"/>
          <w:b/>
          <w:szCs w:val="22"/>
        </w:rPr>
        <w:t xml:space="preserve">Le rôle du responsable hiérarchique </w:t>
      </w:r>
      <w:r w:rsidRPr="0077602F">
        <w:rPr>
          <w:rFonts w:ascii="Arial" w:hAnsi="Arial"/>
          <w:szCs w:val="22"/>
        </w:rPr>
        <w:t>est essentiel, car c’est lui qui va prendre en charge l’agent dans les instants suivant l’agression, et engager les mesures nécessaires. Il est donc important qu’il soit sensibilisé et en capacité de réagir de manière adaptée.</w:t>
      </w:r>
    </w:p>
    <w:p w:rsidR="0077602F" w:rsidRPr="0077602F" w:rsidRDefault="0077602F" w:rsidP="0077602F">
      <w:pPr>
        <w:pStyle w:val="Corpsdetexte3"/>
        <w:numPr>
          <w:ilvl w:val="0"/>
          <w:numId w:val="40"/>
        </w:numPr>
        <w:spacing w:before="360"/>
        <w:ind w:left="360"/>
        <w:rPr>
          <w:rFonts w:ascii="Arial" w:hAnsi="Arial"/>
          <w:szCs w:val="22"/>
        </w:rPr>
      </w:pPr>
      <w:r w:rsidRPr="0077602F">
        <w:rPr>
          <w:rFonts w:ascii="Arial" w:hAnsi="Arial"/>
          <w:b/>
          <w:szCs w:val="22"/>
        </w:rPr>
        <w:t xml:space="preserve">Le responsable hiérarchique : </w:t>
      </w:r>
    </w:p>
    <w:p w:rsidR="0077602F" w:rsidRPr="0077602F" w:rsidRDefault="0077602F" w:rsidP="0077602F">
      <w:pPr>
        <w:jc w:val="center"/>
        <w:rPr>
          <w:rFonts w:cs="Arial"/>
          <w:szCs w:val="22"/>
          <w:u w:val="single"/>
        </w:rPr>
      </w:pPr>
    </w:p>
    <w:p w:rsidR="0077602F" w:rsidRPr="0077602F" w:rsidRDefault="0077602F" w:rsidP="0077602F">
      <w:pPr>
        <w:numPr>
          <w:ilvl w:val="0"/>
          <w:numId w:val="37"/>
        </w:numPr>
        <w:spacing w:after="120"/>
        <w:jc w:val="both"/>
        <w:rPr>
          <w:rFonts w:cs="Arial"/>
          <w:szCs w:val="22"/>
        </w:rPr>
      </w:pPr>
      <w:r w:rsidRPr="0077602F">
        <w:rPr>
          <w:rFonts w:cs="Arial"/>
          <w:szCs w:val="22"/>
        </w:rPr>
        <w:t xml:space="preserve">Organise immédiatement une séance de débriefing </w:t>
      </w:r>
    </w:p>
    <w:p w:rsidR="0077602F" w:rsidRPr="0077602F" w:rsidRDefault="0077602F" w:rsidP="0077602F">
      <w:pPr>
        <w:numPr>
          <w:ilvl w:val="0"/>
          <w:numId w:val="37"/>
        </w:numPr>
        <w:spacing w:before="240" w:after="120"/>
        <w:jc w:val="both"/>
        <w:rPr>
          <w:rFonts w:cs="Arial"/>
          <w:szCs w:val="22"/>
        </w:rPr>
      </w:pPr>
      <w:r w:rsidRPr="0077602F">
        <w:rPr>
          <w:rFonts w:cs="Arial"/>
          <w:szCs w:val="22"/>
        </w:rPr>
        <w:t>Appelle ou fait appeler les secours si besoin. Si l’agression ne nécessite pas de prise en charge par les secours, il est suggéré d’orienter la victime vers le médecin de prévention</w:t>
      </w:r>
    </w:p>
    <w:p w:rsidR="0077602F" w:rsidRPr="0077602F" w:rsidRDefault="0077602F" w:rsidP="0077602F">
      <w:pPr>
        <w:numPr>
          <w:ilvl w:val="0"/>
          <w:numId w:val="37"/>
        </w:numPr>
        <w:spacing w:before="240" w:after="120"/>
        <w:jc w:val="both"/>
        <w:rPr>
          <w:rFonts w:cs="Arial"/>
          <w:szCs w:val="22"/>
        </w:rPr>
      </w:pPr>
      <w:r w:rsidRPr="0077602F">
        <w:rPr>
          <w:rFonts w:cs="Arial"/>
          <w:szCs w:val="22"/>
        </w:rPr>
        <w:t>Alerte si besoin l’entourage proche de la victime</w:t>
      </w:r>
    </w:p>
    <w:p w:rsidR="0077602F" w:rsidRPr="0077602F" w:rsidRDefault="0077602F" w:rsidP="0077602F">
      <w:pPr>
        <w:numPr>
          <w:ilvl w:val="0"/>
          <w:numId w:val="37"/>
        </w:numPr>
        <w:spacing w:before="240" w:after="120"/>
        <w:jc w:val="both"/>
        <w:rPr>
          <w:rFonts w:cs="Arial"/>
          <w:szCs w:val="22"/>
        </w:rPr>
      </w:pPr>
      <w:r w:rsidRPr="0077602F">
        <w:rPr>
          <w:rFonts w:cs="Arial"/>
          <w:szCs w:val="22"/>
        </w:rPr>
        <w:lastRenderedPageBreak/>
        <w:t>Etablit un rapport sur les circonstances de l’agression (</w:t>
      </w:r>
      <w:proofErr w:type="spellStart"/>
      <w:r w:rsidRPr="0077602F">
        <w:rPr>
          <w:rFonts w:cs="Arial"/>
          <w:szCs w:val="22"/>
        </w:rPr>
        <w:t>cf</w:t>
      </w:r>
      <w:proofErr w:type="spellEnd"/>
      <w:r w:rsidRPr="0077602F">
        <w:rPr>
          <w:rFonts w:cs="Arial"/>
          <w:szCs w:val="22"/>
        </w:rPr>
        <w:t xml:space="preserve"> fiche de déclaration d’agression en annexe) qui sera transmis à l’autorité territoriale.</w:t>
      </w:r>
    </w:p>
    <w:p w:rsidR="0077602F" w:rsidRPr="0077602F" w:rsidRDefault="0077602F" w:rsidP="0077602F">
      <w:pPr>
        <w:numPr>
          <w:ilvl w:val="0"/>
          <w:numId w:val="37"/>
        </w:numPr>
        <w:spacing w:before="240" w:after="120"/>
        <w:jc w:val="both"/>
        <w:rPr>
          <w:rFonts w:cs="Arial"/>
          <w:szCs w:val="22"/>
        </w:rPr>
      </w:pPr>
      <w:r w:rsidRPr="0077602F">
        <w:rPr>
          <w:rFonts w:cs="Arial"/>
          <w:szCs w:val="22"/>
        </w:rPr>
        <w:t>Remplit une déclaration d’accident de service, afin de prendre en compte les traumatismes physiques et /ou psychologiques</w:t>
      </w:r>
    </w:p>
    <w:p w:rsidR="0077602F" w:rsidRPr="0077602F" w:rsidRDefault="0077602F" w:rsidP="0077602F">
      <w:pPr>
        <w:numPr>
          <w:ilvl w:val="0"/>
          <w:numId w:val="37"/>
        </w:numPr>
        <w:spacing w:before="240" w:after="240"/>
        <w:jc w:val="both"/>
        <w:rPr>
          <w:rFonts w:cs="Arial"/>
          <w:szCs w:val="22"/>
        </w:rPr>
      </w:pPr>
      <w:r w:rsidRPr="0077602F">
        <w:rPr>
          <w:rFonts w:cs="Arial"/>
          <w:szCs w:val="22"/>
        </w:rPr>
        <w:t>Veille au dépôt d’une plainte ou d’une main courante et accompagne l’agent lors de cette démarche</w:t>
      </w:r>
    </w:p>
    <w:p w:rsidR="0077602F" w:rsidRPr="0077602F" w:rsidRDefault="0077602F" w:rsidP="0077602F">
      <w:pPr>
        <w:ind w:left="720"/>
        <w:jc w:val="both"/>
        <w:rPr>
          <w:rFonts w:cs="Arial"/>
          <w:szCs w:val="22"/>
        </w:rPr>
      </w:pPr>
    </w:p>
    <w:p w:rsidR="0077602F" w:rsidRPr="0077602F" w:rsidRDefault="0077602F" w:rsidP="0077602F">
      <w:pPr>
        <w:pStyle w:val="Corpsdetexte3"/>
        <w:rPr>
          <w:rFonts w:ascii="Arial" w:hAnsi="Arial"/>
          <w:szCs w:val="22"/>
        </w:rPr>
      </w:pPr>
      <w:r w:rsidRPr="0077602F">
        <w:rPr>
          <w:rFonts w:ascii="Arial" w:hAnsi="Arial"/>
          <w:noProof/>
          <w:szCs w:val="22"/>
        </w:rPr>
        <mc:AlternateContent>
          <mc:Choice Requires="wps">
            <w:drawing>
              <wp:anchor distT="0" distB="0" distL="114300" distR="114300" simplePos="0" relativeHeight="251670528" behindDoc="0" locked="0" layoutInCell="1" allowOverlap="1" wp14:anchorId="2F9D5FE6" wp14:editId="4374CF00">
                <wp:simplePos x="0" y="0"/>
                <wp:positionH relativeFrom="column">
                  <wp:posOffset>661035</wp:posOffset>
                </wp:positionH>
                <wp:positionV relativeFrom="paragraph">
                  <wp:posOffset>12700</wp:posOffset>
                </wp:positionV>
                <wp:extent cx="5456555" cy="638175"/>
                <wp:effectExtent l="0" t="0" r="10795" b="28575"/>
                <wp:wrapNone/>
                <wp:docPr id="14" name="Zone de texte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638175"/>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hAnsi="Arial"/>
                                <w:b/>
                                <w:szCs w:val="22"/>
                              </w:rPr>
                            </w:pPr>
                            <w:r w:rsidRPr="0077602F">
                              <w:rPr>
                                <w:rFonts w:ascii="Arial" w:hAnsi="Arial"/>
                                <w:b/>
                                <w:szCs w:val="22"/>
                              </w:rPr>
                              <w:t>Apporter un soutien immédiat auprès de la victime, afin de faire cohésion autour d’elle et de lui témoigner des signes de réconfort et d’empathie, incite la victime à verbaliser l’expérience vécue et à apaiser la tension émotionnelle.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4" o:spid="_x0000_s1035" type="#_x0000_t202" style="position:absolute;left:0;text-align:left;margin-left:52.05pt;margin-top:1pt;width:429.65pt;height:50.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">
                <v:textbox>
                  <w:txbxContent>
                    <w:p w:rsidR="0077602F" w:rsidRPr="0077602F" w:rsidRDefault="0077602F" w:rsidP="0077602F">
                      <w:pPr>
                        <w:pStyle w:val="Corpsdetexte3"/>
                        <w:rPr>
                          <w:rFonts w:ascii="Arial" w:hAnsi="Arial"/>
                          <w:b/>
                          <w:szCs w:val="22"/>
                        </w:rPr>
                      </w:pPr>
                      <w:r w:rsidRPr="0077602F">
                        <w:rPr>
                          <w:rFonts w:ascii="Arial" w:hAnsi="Arial"/>
                          <w:b/>
                          <w:szCs w:val="22"/>
                        </w:rPr>
                        <w:t>Apporter un soutien immédiat auprès de la victime, afin de faire cohésion autour d’elle et de lui témoigner des signes de réconfort et d’empathie, incite la victime à verbaliser l’expérience vécue et à apaiser la tension émotionnelle.</w:t>
                      </w:r>
                    </w:p>
                  </w:txbxContent>
                </v:textbox>
              </v:shape>
            </w:pict>
          </mc:Fallback>
        </mc:AlternateContent>
      </w:r>
      <w:r w:rsidRPr="0077602F">
        <w:rPr>
          <w:rFonts w:ascii="Arial" w:hAnsi="Arial"/>
          <w:noProof/>
          <w:szCs w:val="22"/>
        </w:rPr>
        <w:drawing>
          <wp:inline distT="0" distB="0" distL="0" distR="0" wp14:anchorId="733601AC" wp14:editId="79EB190B">
            <wp:extent cx="523875" cy="714375"/>
            <wp:effectExtent l="0" t="0" r="9525" b="9525"/>
            <wp:docPr id="6" name="Image 6"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spacing w:after="120"/>
        <w:ind w:left="360"/>
        <w:jc w:val="both"/>
        <w:rPr>
          <w:rFonts w:cs="Arial"/>
          <w:szCs w:val="22"/>
        </w:rPr>
      </w:pPr>
    </w:p>
    <w:p w:rsidR="0077602F" w:rsidRPr="0077602F" w:rsidRDefault="0077602F" w:rsidP="0077602F">
      <w:pPr>
        <w:pStyle w:val="Corpsdetexte3"/>
        <w:numPr>
          <w:ilvl w:val="0"/>
          <w:numId w:val="40"/>
        </w:numPr>
        <w:spacing w:before="480"/>
        <w:ind w:left="360"/>
        <w:rPr>
          <w:rFonts w:ascii="Arial" w:hAnsi="Arial"/>
          <w:b/>
          <w:szCs w:val="22"/>
        </w:rPr>
      </w:pPr>
      <w:r w:rsidRPr="0077602F">
        <w:rPr>
          <w:rFonts w:ascii="Arial" w:hAnsi="Arial"/>
          <w:b/>
          <w:szCs w:val="22"/>
        </w:rPr>
        <w:t>L’autorité territoriale ou son représentant :</w:t>
      </w:r>
    </w:p>
    <w:p w:rsidR="0077602F" w:rsidRPr="0077602F" w:rsidRDefault="0077602F" w:rsidP="0077602F">
      <w:pPr>
        <w:numPr>
          <w:ilvl w:val="0"/>
          <w:numId w:val="38"/>
        </w:numPr>
        <w:spacing w:before="120" w:after="120"/>
        <w:jc w:val="both"/>
        <w:rPr>
          <w:rFonts w:cs="Arial"/>
          <w:szCs w:val="22"/>
        </w:rPr>
      </w:pPr>
      <w:r w:rsidRPr="0077602F">
        <w:rPr>
          <w:rFonts w:cs="Arial"/>
          <w:szCs w:val="22"/>
        </w:rPr>
        <w:t>Adresse une lettre individualisée à l’agresseur. Cette lettre a pour objectifs de confirmer au salarié le soutien de son employeur, et de dissuader l’agresseur de récidiver</w:t>
      </w:r>
    </w:p>
    <w:p w:rsidR="0077602F" w:rsidRPr="0077602F" w:rsidRDefault="0077602F" w:rsidP="0077602F">
      <w:pPr>
        <w:numPr>
          <w:ilvl w:val="0"/>
          <w:numId w:val="38"/>
        </w:numPr>
        <w:spacing w:before="240" w:after="120"/>
        <w:jc w:val="both"/>
        <w:rPr>
          <w:rFonts w:cs="Arial"/>
          <w:szCs w:val="22"/>
        </w:rPr>
      </w:pPr>
      <w:r w:rsidRPr="0077602F">
        <w:rPr>
          <w:rFonts w:cs="Arial"/>
          <w:szCs w:val="22"/>
        </w:rPr>
        <w:t>Transmet en cas de plainte la déclaration d’agression (jointe à la copie de la plainte) au Procureur de la République</w:t>
      </w:r>
    </w:p>
    <w:p w:rsidR="0077602F" w:rsidRPr="0077602F" w:rsidRDefault="0077602F" w:rsidP="0077602F">
      <w:pPr>
        <w:numPr>
          <w:ilvl w:val="0"/>
          <w:numId w:val="38"/>
        </w:numPr>
        <w:spacing w:before="240" w:after="120"/>
        <w:jc w:val="both"/>
        <w:rPr>
          <w:rFonts w:cs="Arial"/>
          <w:szCs w:val="22"/>
        </w:rPr>
      </w:pPr>
      <w:r w:rsidRPr="0077602F">
        <w:rPr>
          <w:rFonts w:cs="Arial"/>
          <w:szCs w:val="22"/>
        </w:rPr>
        <w:t xml:space="preserve"> Organise la protection fonctionnelle de l’agent s’il en fait la demande.</w:t>
      </w:r>
    </w:p>
    <w:p w:rsidR="0077602F" w:rsidRPr="0077602F" w:rsidRDefault="0077602F" w:rsidP="0077602F">
      <w:pPr>
        <w:numPr>
          <w:ilvl w:val="0"/>
          <w:numId w:val="38"/>
        </w:numPr>
        <w:spacing w:before="240" w:after="120"/>
        <w:jc w:val="both"/>
        <w:rPr>
          <w:rFonts w:cs="Arial"/>
          <w:szCs w:val="22"/>
        </w:rPr>
      </w:pPr>
      <w:r w:rsidRPr="0077602F">
        <w:rPr>
          <w:rFonts w:cs="Arial"/>
          <w:szCs w:val="22"/>
        </w:rPr>
        <w:t>Prend, en cas d’agression physique, des mesures pour éviter que l’agent ne se retrouve en contact avec son agresseur au cours de l’exercice de ses fonctions. En cas d’agression verbale, il conviendra d’en évaluer l’utilité, en fonction de la gravité des faits et du ressenti de la victime.</w:t>
      </w:r>
    </w:p>
    <w:p w:rsidR="0077602F" w:rsidRPr="0077602F" w:rsidRDefault="0077602F" w:rsidP="0077602F">
      <w:pPr>
        <w:numPr>
          <w:ilvl w:val="0"/>
          <w:numId w:val="38"/>
        </w:numPr>
        <w:spacing w:before="240" w:after="120"/>
        <w:jc w:val="both"/>
        <w:rPr>
          <w:rFonts w:cs="Arial"/>
          <w:szCs w:val="22"/>
        </w:rPr>
      </w:pPr>
      <w:r w:rsidRPr="0077602F">
        <w:rPr>
          <w:rFonts w:cs="Arial"/>
          <w:szCs w:val="22"/>
        </w:rPr>
        <w:t>Met en place, si besoin, un accompagnement psychologique individuel et / ou collectif</w:t>
      </w:r>
    </w:p>
    <w:p w:rsidR="0077602F" w:rsidRPr="0077602F" w:rsidRDefault="0077602F" w:rsidP="0077602F">
      <w:pPr>
        <w:pStyle w:val="Corpsdetexte3"/>
        <w:numPr>
          <w:ilvl w:val="0"/>
          <w:numId w:val="40"/>
        </w:numPr>
        <w:spacing w:before="360"/>
        <w:ind w:left="360"/>
        <w:rPr>
          <w:rFonts w:ascii="Arial" w:hAnsi="Arial"/>
          <w:b/>
          <w:szCs w:val="22"/>
        </w:rPr>
      </w:pPr>
      <w:r w:rsidRPr="0077602F">
        <w:rPr>
          <w:rFonts w:ascii="Arial" w:hAnsi="Arial"/>
          <w:b/>
          <w:szCs w:val="22"/>
        </w:rPr>
        <w:t>Le médecin de prévention peut :</w:t>
      </w:r>
    </w:p>
    <w:p w:rsidR="0077602F" w:rsidRPr="0077602F" w:rsidRDefault="0077602F" w:rsidP="0077602F">
      <w:pPr>
        <w:pStyle w:val="Corpsdetexte3"/>
        <w:numPr>
          <w:ilvl w:val="0"/>
          <w:numId w:val="39"/>
        </w:numPr>
        <w:spacing w:before="120"/>
        <w:rPr>
          <w:rFonts w:ascii="Arial" w:hAnsi="Arial"/>
          <w:szCs w:val="22"/>
        </w:rPr>
      </w:pPr>
      <w:r w:rsidRPr="0077602F">
        <w:rPr>
          <w:rFonts w:ascii="Arial" w:hAnsi="Arial"/>
          <w:szCs w:val="22"/>
        </w:rPr>
        <w:t>Recevoir et écouter la victime d’agression</w:t>
      </w:r>
    </w:p>
    <w:p w:rsidR="0077602F" w:rsidRPr="0077602F" w:rsidRDefault="0077602F" w:rsidP="0077602F">
      <w:pPr>
        <w:pStyle w:val="Corpsdetexte3"/>
        <w:numPr>
          <w:ilvl w:val="0"/>
          <w:numId w:val="39"/>
        </w:numPr>
        <w:spacing w:before="240"/>
        <w:rPr>
          <w:rFonts w:ascii="Arial" w:hAnsi="Arial"/>
          <w:szCs w:val="22"/>
        </w:rPr>
      </w:pPr>
      <w:r w:rsidRPr="0077602F">
        <w:rPr>
          <w:rFonts w:ascii="Arial" w:hAnsi="Arial"/>
          <w:szCs w:val="22"/>
        </w:rPr>
        <w:t>Aider à mettre en place l’accompagnement et le suivi psychologique de la victime</w:t>
      </w:r>
    </w:p>
    <w:p w:rsidR="0077602F" w:rsidRPr="0077602F" w:rsidRDefault="0077602F" w:rsidP="0077602F">
      <w:pPr>
        <w:pStyle w:val="Corpsdetexte3"/>
        <w:numPr>
          <w:ilvl w:val="0"/>
          <w:numId w:val="39"/>
        </w:numPr>
        <w:spacing w:before="240"/>
        <w:rPr>
          <w:rFonts w:ascii="Arial" w:hAnsi="Arial"/>
          <w:szCs w:val="22"/>
        </w:rPr>
      </w:pPr>
      <w:r w:rsidRPr="0077602F">
        <w:rPr>
          <w:rFonts w:ascii="Arial" w:hAnsi="Arial"/>
          <w:szCs w:val="22"/>
        </w:rPr>
        <w:t xml:space="preserve">Proposer le cas échéant un aménagement de poste </w:t>
      </w:r>
    </w:p>
    <w:p w:rsidR="00745220" w:rsidRDefault="00745220" w:rsidP="0077602F">
      <w:pPr>
        <w:spacing w:after="60"/>
        <w:jc w:val="both"/>
        <w:rPr>
          <w:rFonts w:cs="Arial"/>
          <w:szCs w:val="22"/>
        </w:rPr>
      </w:pPr>
    </w:p>
    <w:p w:rsidR="00745220" w:rsidRDefault="00745220" w:rsidP="0077602F">
      <w:pPr>
        <w:spacing w:after="60"/>
        <w:jc w:val="both"/>
        <w:rPr>
          <w:rFonts w:cs="Arial"/>
          <w:szCs w:val="22"/>
        </w:rPr>
      </w:pPr>
    </w:p>
    <w:p w:rsidR="0077602F" w:rsidRDefault="0077602F" w:rsidP="0077602F">
      <w:pPr>
        <w:spacing w:after="60"/>
        <w:jc w:val="both"/>
        <w:rPr>
          <w:rFonts w:cs="Arial"/>
          <w:szCs w:val="22"/>
        </w:rPr>
      </w:pPr>
      <w:r w:rsidRPr="0077602F">
        <w:rPr>
          <w:rFonts w:cs="Arial"/>
          <w:szCs w:val="22"/>
        </w:rPr>
        <w:t>Lorsqu’il y a eu un véritable traumatisme neuropsychique, pouvant justifier un reclassement professionnel, reconnaître le caractère de l’inaptitude</w:t>
      </w:r>
      <w:r>
        <w:rPr>
          <w:rFonts w:cs="Arial"/>
          <w:szCs w:val="22"/>
        </w:rPr>
        <w:t>.</w:t>
      </w:r>
    </w:p>
    <w:p w:rsidR="0077602F" w:rsidRDefault="0077602F">
      <w:pPr>
        <w:rPr>
          <w:rFonts w:cs="Arial"/>
          <w:szCs w:val="22"/>
        </w:rPr>
      </w:pPr>
      <w:r>
        <w:rPr>
          <w:rFonts w:cs="Arial"/>
          <w:szCs w:val="22"/>
        </w:rPr>
        <w:br w:type="page"/>
      </w:r>
    </w:p>
    <w:p w:rsidR="0077602F" w:rsidRPr="001E0E89" w:rsidRDefault="0077602F" w:rsidP="0077602F">
      <w:pPr>
        <w:pStyle w:val="Titre"/>
      </w:pPr>
      <w:r w:rsidRPr="001E0E89">
        <w:lastRenderedPageBreak/>
        <w:t>Agent </w:t>
      </w:r>
      <w:r>
        <w:t>chargÉ</w:t>
      </w:r>
      <w:r w:rsidRPr="001E0E89">
        <w:t xml:space="preserve"> de l’accueil de public : </w:t>
      </w:r>
    </w:p>
    <w:p w:rsidR="0077602F" w:rsidRPr="001E0E89" w:rsidRDefault="0077602F" w:rsidP="0077602F">
      <w:pPr>
        <w:pStyle w:val="Titre"/>
      </w:pPr>
      <w:r w:rsidRPr="001E0E89">
        <w:t>Conduite à tenir en cas d’agression</w:t>
      </w:r>
    </w:p>
    <w:p w:rsidR="0077602F" w:rsidRPr="0077602F" w:rsidRDefault="0077602F" w:rsidP="0077602F">
      <w:pPr>
        <w:pStyle w:val="Corpsdetexte3"/>
        <w:spacing w:before="240"/>
        <w:rPr>
          <w:rFonts w:ascii="Arial" w:hAnsi="Arial"/>
          <w:szCs w:val="22"/>
        </w:rPr>
      </w:pPr>
      <w:r w:rsidRPr="0077602F">
        <w:rPr>
          <w:rFonts w:ascii="Arial" w:hAnsi="Arial"/>
          <w:szCs w:val="22"/>
        </w:rPr>
        <w:t>L’accueil de public est une fonction stratégique et transversale au sein de la collectivité, concernant aussi bien les postes d’accueil, les standards téléphoniques, les postes liés à l’action sociale, l’aide à la personne, à l’insertion ou les agences postales.</w:t>
      </w:r>
    </w:p>
    <w:p w:rsidR="0077602F" w:rsidRPr="0077602F" w:rsidRDefault="0077602F" w:rsidP="0077602F">
      <w:pPr>
        <w:pStyle w:val="Corpsdetexte3"/>
        <w:spacing w:before="240"/>
        <w:rPr>
          <w:rFonts w:ascii="Arial" w:hAnsi="Arial"/>
          <w:szCs w:val="22"/>
        </w:rPr>
      </w:pPr>
      <w:r w:rsidRPr="0077602F">
        <w:rPr>
          <w:rFonts w:ascii="Arial" w:hAnsi="Arial"/>
          <w:szCs w:val="22"/>
        </w:rPr>
        <w:t xml:space="preserve">En tant que professionnel(le) en contact avec le public, vous pouvez être exposé(e) aux agressions verbales ou aux violences physiques. </w:t>
      </w:r>
    </w:p>
    <w:p w:rsidR="0077602F" w:rsidRPr="0077602F" w:rsidRDefault="0077602F" w:rsidP="0077602F">
      <w:pPr>
        <w:spacing w:before="240" w:after="200"/>
        <w:jc w:val="both"/>
        <w:rPr>
          <w:rFonts w:cs="Arial"/>
          <w:szCs w:val="22"/>
        </w:rPr>
      </w:pPr>
      <w:r w:rsidRPr="0077602F">
        <w:rPr>
          <w:rFonts w:cs="Arial"/>
          <w:b/>
          <w:szCs w:val="22"/>
        </w:rPr>
        <w:t>Les agressions physiques</w:t>
      </w:r>
      <w:r w:rsidRPr="0077602F">
        <w:rPr>
          <w:rFonts w:cs="Arial"/>
          <w:szCs w:val="22"/>
        </w:rPr>
        <w:t xml:space="preserve"> peuvent aller de la simple bousculade ou gifle sans lésion traumatique visible, jusqu’à un choc physique important nécessitant des soins, pouvant entraîner des incapacités, voire le décès de la victime.</w:t>
      </w:r>
    </w:p>
    <w:p w:rsidR="0077602F" w:rsidRPr="0077602F" w:rsidRDefault="0077602F" w:rsidP="0077602F">
      <w:pPr>
        <w:spacing w:before="240" w:after="120"/>
        <w:jc w:val="both"/>
        <w:rPr>
          <w:rFonts w:cs="Arial"/>
          <w:szCs w:val="22"/>
        </w:rPr>
      </w:pPr>
      <w:r w:rsidRPr="0077602F">
        <w:rPr>
          <w:rFonts w:cs="Arial"/>
          <w:b/>
          <w:szCs w:val="22"/>
        </w:rPr>
        <w:t>Les agressions verbales</w:t>
      </w:r>
      <w:r w:rsidRPr="0077602F">
        <w:rPr>
          <w:rFonts w:cs="Arial"/>
          <w:szCs w:val="22"/>
        </w:rPr>
        <w:t xml:space="preserve"> peuvent se traduire par des injures, des actes d’intimidation, de harcèlement, des menaces verbales d’agression physique, voire des menaces de mort.</w:t>
      </w:r>
    </w:p>
    <w:p w:rsidR="0077602F" w:rsidRPr="0077602F" w:rsidRDefault="0077602F" w:rsidP="0077602F">
      <w:pPr>
        <w:spacing w:before="240"/>
        <w:jc w:val="both"/>
        <w:rPr>
          <w:rFonts w:cs="Arial"/>
          <w:szCs w:val="22"/>
        </w:rPr>
      </w:pPr>
      <w:r w:rsidRPr="0077602F">
        <w:rPr>
          <w:rFonts w:cs="Arial"/>
          <w:szCs w:val="22"/>
        </w:rPr>
        <w:t>Cette fiche pratique a été élaborée dans le cadre de la Commission Hygiène et Sécurité, issue du Comité Technique Paritaire départemental qui est compétent pour les collectivités comptant moins de 50 agents.</w:t>
      </w:r>
    </w:p>
    <w:p w:rsidR="0077602F" w:rsidRPr="0077602F" w:rsidRDefault="0077602F" w:rsidP="0077602F">
      <w:pPr>
        <w:spacing w:before="240"/>
        <w:jc w:val="both"/>
        <w:rPr>
          <w:rFonts w:cs="Arial"/>
          <w:szCs w:val="22"/>
        </w:rPr>
      </w:pPr>
      <w:r w:rsidRPr="0077602F">
        <w:rPr>
          <w:rFonts w:cs="Arial"/>
          <w:szCs w:val="22"/>
        </w:rPr>
        <w:t>Elle a pour objet, de fournir des conseils pratiques pour:</w:t>
      </w:r>
    </w:p>
    <w:p w:rsidR="0077602F" w:rsidRPr="0077602F" w:rsidRDefault="0077602F" w:rsidP="0077602F">
      <w:pPr>
        <w:numPr>
          <w:ilvl w:val="0"/>
          <w:numId w:val="41"/>
        </w:numPr>
        <w:spacing w:before="120"/>
        <w:jc w:val="both"/>
        <w:rPr>
          <w:rFonts w:cs="Arial"/>
          <w:szCs w:val="22"/>
        </w:rPr>
      </w:pPr>
      <w:r w:rsidRPr="0077602F">
        <w:rPr>
          <w:rFonts w:cs="Arial"/>
          <w:szCs w:val="22"/>
        </w:rPr>
        <w:t xml:space="preserve">gérer la situation face à une personne agressive </w:t>
      </w:r>
    </w:p>
    <w:p w:rsidR="0077602F" w:rsidRPr="0077602F" w:rsidRDefault="0077602F" w:rsidP="0077602F">
      <w:pPr>
        <w:numPr>
          <w:ilvl w:val="0"/>
          <w:numId w:val="41"/>
        </w:numPr>
        <w:spacing w:before="120"/>
        <w:jc w:val="both"/>
        <w:rPr>
          <w:rFonts w:cs="Arial"/>
          <w:szCs w:val="22"/>
        </w:rPr>
      </w:pPr>
      <w:r w:rsidRPr="0077602F">
        <w:rPr>
          <w:rFonts w:cs="Arial"/>
          <w:szCs w:val="22"/>
        </w:rPr>
        <w:t>connaître les démarches et la conduite à tenir en cas d’agression verbale ou physique</w:t>
      </w:r>
    </w:p>
    <w:p w:rsidR="0077602F" w:rsidRPr="0077602F" w:rsidRDefault="0077602F" w:rsidP="0077602F">
      <w:pPr>
        <w:spacing w:after="120"/>
        <w:ind w:left="720"/>
        <w:jc w:val="both"/>
        <w:rPr>
          <w:rFonts w:cs="Arial"/>
          <w:szCs w:val="22"/>
        </w:rPr>
      </w:pPr>
    </w:p>
    <w:p w:rsidR="0077602F" w:rsidRPr="0077602F" w:rsidRDefault="0077602F" w:rsidP="0077602F">
      <w:pPr>
        <w:spacing w:after="120"/>
        <w:ind w:left="720"/>
        <w:jc w:val="both"/>
        <w:rPr>
          <w:rFonts w:cs="Arial"/>
          <w:szCs w:val="22"/>
        </w:rPr>
      </w:pPr>
    </w:p>
    <w:p w:rsidR="0077602F" w:rsidRPr="0077602F" w:rsidRDefault="0077602F" w:rsidP="0077602F">
      <w:pPr>
        <w:pStyle w:val="Corpsdetexte3"/>
        <w:rPr>
          <w:rFonts w:ascii="Arial" w:hAnsi="Arial"/>
          <w:szCs w:val="22"/>
        </w:rPr>
      </w:pPr>
      <w:r w:rsidRPr="0077602F">
        <w:rPr>
          <w:rFonts w:ascii="Arial" w:hAnsi="Arial"/>
          <w:noProof/>
          <w:szCs w:val="22"/>
        </w:rPr>
        <mc:AlternateContent>
          <mc:Choice Requires="wps">
            <w:drawing>
              <wp:anchor distT="0" distB="0" distL="114300" distR="114300" simplePos="0" relativeHeight="251672576" behindDoc="0" locked="0" layoutInCell="1" allowOverlap="1" wp14:anchorId="5905F203" wp14:editId="54225413">
                <wp:simplePos x="0" y="0"/>
                <wp:positionH relativeFrom="column">
                  <wp:posOffset>661035</wp:posOffset>
                </wp:positionH>
                <wp:positionV relativeFrom="paragraph">
                  <wp:posOffset>10795</wp:posOffset>
                </wp:positionV>
                <wp:extent cx="5456555" cy="781050"/>
                <wp:effectExtent l="0" t="0" r="10795" b="19050"/>
                <wp:wrapNone/>
                <wp:docPr id="22" name="Zone de texte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781050"/>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hAnsi="Arial"/>
                                <w:b/>
                                <w:szCs w:val="22"/>
                              </w:rPr>
                            </w:pPr>
                            <w:r w:rsidRPr="0077602F">
                              <w:rPr>
                                <w:rFonts w:ascii="Arial" w:eastAsia="Calibri" w:hAnsi="Arial"/>
                                <w:b/>
                                <w:szCs w:val="22"/>
                                <w:lang w:eastAsia="en-US"/>
                              </w:rPr>
                              <w:t>Ne négligez pas une situation vécue comme anormale, signalez immédiatement tout incident ou dysfonctionnement à votre employeur : cela lui permettra de prendre les mesures de prévention nécessaires pour éviter une future agression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2" o:spid="_x0000_s1036" type="#_x0000_t202" style="position:absolute;left:0;text-align:left;margin-left:52.05pt;margin-top:.85pt;width:429.65pt;height:6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">
                <v:textbox>
                  <w:txbxContent>
                    <w:p w:rsidR="0077602F" w:rsidRPr="0077602F" w:rsidRDefault="0077602F" w:rsidP="0077602F">
                      <w:pPr>
                        <w:pStyle w:val="Corpsdetexte3"/>
                        <w:rPr>
                          <w:rFonts w:ascii="Arial" w:hAnsi="Arial"/>
                          <w:b/>
                          <w:szCs w:val="22"/>
                        </w:rPr>
                      </w:pPr>
                      <w:r w:rsidRPr="0077602F">
                        <w:rPr>
                          <w:rFonts w:ascii="Arial" w:eastAsia="Calibri" w:hAnsi="Arial"/>
                          <w:b/>
                          <w:szCs w:val="22"/>
                          <w:lang w:eastAsia="en-US"/>
                        </w:rPr>
                        <w:t>Ne négligez pas une situation vécue comme anormale, signalez immédiatement tout incident ou dysfonctionnement à votre employeur : cela lui permettra de prendre les mesures de prévention nécessaires pour éviter une future agression</w:t>
                      </w:r>
                    </w:p>
                  </w:txbxContent>
                </v:textbox>
              </v:shape>
            </w:pict>
          </mc:Fallback>
        </mc:AlternateContent>
      </w:r>
      <w:r w:rsidRPr="0077602F">
        <w:rPr>
          <w:rFonts w:ascii="Arial" w:hAnsi="Arial"/>
          <w:noProof/>
          <w:szCs w:val="22"/>
        </w:rPr>
        <w:drawing>
          <wp:inline distT="0" distB="0" distL="0" distR="0" wp14:anchorId="440047D3" wp14:editId="59D04B35">
            <wp:extent cx="523875" cy="714375"/>
            <wp:effectExtent l="0" t="0" r="9525" b="9525"/>
            <wp:docPr id="19" name="Image 19"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spacing w:after="200" w:line="276" w:lineRule="auto"/>
        <w:jc w:val="both"/>
        <w:rPr>
          <w:rFonts w:eastAsia="Calibri" w:cs="Arial"/>
          <w:i/>
          <w:szCs w:val="22"/>
          <w:lang w:eastAsia="en-US"/>
        </w:rPr>
      </w:pPr>
    </w:p>
    <w:p w:rsidR="008E141B" w:rsidRPr="00E06C3D" w:rsidRDefault="008E141B" w:rsidP="00E06C3D">
      <w:pPr>
        <w:pStyle w:val="Corpsdetexte3"/>
        <w:spacing w:before="360"/>
        <w:rPr>
          <w:rFonts w:ascii="Arial" w:hAnsi="Arial"/>
          <w:b/>
          <w:color w:val="C9004A"/>
          <w:sz w:val="24"/>
          <w:szCs w:val="36"/>
        </w:rPr>
      </w:pPr>
      <w:r w:rsidRPr="00E06C3D">
        <w:rPr>
          <w:rFonts w:ascii="Arial" w:hAnsi="Arial"/>
          <w:b/>
          <w:color w:val="C9004A"/>
          <w:sz w:val="24"/>
          <w:szCs w:val="36"/>
        </w:rPr>
        <w:t>Faire face à une personne agressive</w:t>
      </w:r>
    </w:p>
    <w:p w:rsidR="0077602F" w:rsidRPr="0077602F" w:rsidRDefault="0077602F" w:rsidP="0077602F">
      <w:pPr>
        <w:jc w:val="both"/>
        <w:rPr>
          <w:rFonts w:cs="Arial"/>
          <w:szCs w:val="22"/>
        </w:rPr>
      </w:pPr>
    </w:p>
    <w:p w:rsidR="0077602F" w:rsidRPr="0077602F" w:rsidRDefault="0077602F" w:rsidP="0077602F">
      <w:pPr>
        <w:spacing w:before="240"/>
        <w:jc w:val="both"/>
        <w:rPr>
          <w:rFonts w:cs="Arial"/>
          <w:szCs w:val="22"/>
        </w:rPr>
      </w:pPr>
      <w:r w:rsidRPr="0077602F">
        <w:rPr>
          <w:rFonts w:cs="Arial"/>
          <w:szCs w:val="22"/>
        </w:rPr>
        <w:t xml:space="preserve">Le personnel en contact avec une personne agressive peut, </w:t>
      </w:r>
      <w:r w:rsidRPr="0077602F">
        <w:rPr>
          <w:rFonts w:cs="Arial"/>
          <w:b/>
          <w:szCs w:val="22"/>
        </w:rPr>
        <w:t>par son attitude, son comportement et ses paroles</w:t>
      </w:r>
      <w:r w:rsidRPr="0077602F">
        <w:rPr>
          <w:rFonts w:cs="Arial"/>
          <w:szCs w:val="22"/>
        </w:rPr>
        <w:t>, l’influencer et p</w:t>
      </w:r>
      <w:r w:rsidRPr="0077602F">
        <w:rPr>
          <w:rFonts w:cs="Arial"/>
          <w:b/>
          <w:szCs w:val="22"/>
        </w:rPr>
        <w:t>ermettre de désamorcer des relations mal engagées.</w:t>
      </w:r>
      <w:r w:rsidRPr="0077602F">
        <w:rPr>
          <w:rFonts w:cs="Arial"/>
          <w:szCs w:val="22"/>
        </w:rPr>
        <w:t xml:space="preserve"> </w:t>
      </w:r>
    </w:p>
    <w:p w:rsidR="0077602F" w:rsidRPr="0077602F" w:rsidRDefault="0077602F" w:rsidP="0077602F">
      <w:pPr>
        <w:pStyle w:val="titreliste"/>
        <w:spacing w:before="120" w:beforeAutospacing="0" w:after="0" w:afterAutospacing="0" w:line="180" w:lineRule="atLeast"/>
        <w:rPr>
          <w:rFonts w:ascii="Arial" w:hAnsi="Arial" w:cs="Arial"/>
          <w:b/>
          <w:sz w:val="22"/>
          <w:szCs w:val="22"/>
        </w:rPr>
      </w:pPr>
    </w:p>
    <w:p w:rsidR="0077602F" w:rsidRPr="0077602F" w:rsidRDefault="0077602F" w:rsidP="0077602F">
      <w:pPr>
        <w:pStyle w:val="titreliste"/>
        <w:spacing w:before="360" w:beforeAutospacing="0" w:after="0" w:afterAutospacing="0" w:line="180" w:lineRule="atLeast"/>
        <w:rPr>
          <w:rFonts w:ascii="Arial" w:hAnsi="Arial" w:cs="Arial"/>
          <w:b/>
          <w:sz w:val="22"/>
          <w:szCs w:val="22"/>
        </w:rPr>
      </w:pPr>
      <w:r w:rsidRPr="0077602F">
        <w:rPr>
          <w:rFonts w:ascii="Arial" w:hAnsi="Arial" w:cs="Arial"/>
          <w:b/>
          <w:sz w:val="22"/>
          <w:szCs w:val="22"/>
        </w:rPr>
        <w:t>Quelques recommandations en cas de tension avec une personne agressive :</w:t>
      </w:r>
    </w:p>
    <w:p w:rsidR="0077602F" w:rsidRPr="0077602F" w:rsidRDefault="0077602F" w:rsidP="0077602F">
      <w:pPr>
        <w:numPr>
          <w:ilvl w:val="0"/>
          <w:numId w:val="42"/>
        </w:numPr>
        <w:spacing w:before="240" w:line="180" w:lineRule="atLeast"/>
        <w:rPr>
          <w:rFonts w:cs="Arial"/>
          <w:szCs w:val="22"/>
        </w:rPr>
      </w:pPr>
      <w:r w:rsidRPr="0077602F">
        <w:rPr>
          <w:rFonts w:cs="Arial"/>
          <w:szCs w:val="22"/>
        </w:rPr>
        <w:t>Faites appel à quelqu'un de plus expérimenté (si vous ne vous sentez pas capable de gérer la situation)</w:t>
      </w:r>
    </w:p>
    <w:p w:rsidR="0077602F" w:rsidRPr="0077602F" w:rsidRDefault="0077602F" w:rsidP="0077602F">
      <w:pPr>
        <w:numPr>
          <w:ilvl w:val="0"/>
          <w:numId w:val="42"/>
        </w:numPr>
        <w:spacing w:before="240" w:line="180" w:lineRule="atLeast"/>
        <w:rPr>
          <w:rFonts w:cs="Arial"/>
          <w:szCs w:val="22"/>
        </w:rPr>
      </w:pPr>
      <w:r w:rsidRPr="0077602F">
        <w:rPr>
          <w:rFonts w:cs="Arial"/>
          <w:szCs w:val="22"/>
        </w:rPr>
        <w:t>Ne répondez pas aux provocations</w:t>
      </w:r>
    </w:p>
    <w:p w:rsidR="0077602F" w:rsidRPr="0077602F" w:rsidRDefault="0077602F" w:rsidP="0077602F">
      <w:pPr>
        <w:numPr>
          <w:ilvl w:val="0"/>
          <w:numId w:val="42"/>
        </w:numPr>
        <w:spacing w:before="240" w:line="180" w:lineRule="atLeast"/>
        <w:rPr>
          <w:rFonts w:cs="Arial"/>
          <w:szCs w:val="22"/>
        </w:rPr>
      </w:pPr>
      <w:r w:rsidRPr="0077602F">
        <w:rPr>
          <w:rFonts w:cs="Arial"/>
          <w:szCs w:val="22"/>
        </w:rPr>
        <w:t>N’hésitez pas à quitter les lieux et à demander de l'aide</w:t>
      </w:r>
    </w:p>
    <w:p w:rsidR="0077602F" w:rsidRPr="0077602F" w:rsidRDefault="0077602F" w:rsidP="0077602F">
      <w:pPr>
        <w:numPr>
          <w:ilvl w:val="0"/>
          <w:numId w:val="42"/>
        </w:numPr>
        <w:spacing w:before="240" w:line="180" w:lineRule="atLeast"/>
        <w:rPr>
          <w:rFonts w:cs="Arial"/>
          <w:szCs w:val="22"/>
        </w:rPr>
      </w:pPr>
      <w:r w:rsidRPr="0077602F">
        <w:rPr>
          <w:rFonts w:cs="Arial"/>
          <w:szCs w:val="22"/>
        </w:rPr>
        <w:t>Ne sous-estimez jamais un interlocuteur</w:t>
      </w:r>
    </w:p>
    <w:p w:rsidR="0077602F" w:rsidRPr="0077602F" w:rsidRDefault="0077602F" w:rsidP="0077602F">
      <w:pPr>
        <w:numPr>
          <w:ilvl w:val="0"/>
          <w:numId w:val="42"/>
        </w:numPr>
        <w:spacing w:before="240" w:line="180" w:lineRule="atLeast"/>
        <w:rPr>
          <w:rFonts w:cs="Arial"/>
          <w:szCs w:val="22"/>
        </w:rPr>
      </w:pPr>
      <w:r w:rsidRPr="0077602F">
        <w:rPr>
          <w:rFonts w:cs="Arial"/>
          <w:szCs w:val="22"/>
        </w:rPr>
        <w:t>Restez calme et poli, mais ferme</w:t>
      </w:r>
    </w:p>
    <w:p w:rsidR="0077602F" w:rsidRPr="0077602F" w:rsidRDefault="0077602F" w:rsidP="0077602F">
      <w:pPr>
        <w:numPr>
          <w:ilvl w:val="0"/>
          <w:numId w:val="42"/>
        </w:numPr>
        <w:spacing w:before="240"/>
        <w:rPr>
          <w:rFonts w:cs="Arial"/>
          <w:szCs w:val="22"/>
        </w:rPr>
      </w:pPr>
      <w:r w:rsidRPr="0077602F">
        <w:rPr>
          <w:rFonts w:cs="Arial"/>
          <w:szCs w:val="22"/>
        </w:rPr>
        <w:lastRenderedPageBreak/>
        <w:t>Soyez à l'écoute de l'interlocuteur, parlez du problème de façon raisonnable</w:t>
      </w:r>
    </w:p>
    <w:p w:rsidR="0077602F" w:rsidRPr="0077602F" w:rsidRDefault="0077602F" w:rsidP="0077602F">
      <w:pPr>
        <w:numPr>
          <w:ilvl w:val="0"/>
          <w:numId w:val="42"/>
        </w:numPr>
        <w:spacing w:before="240" w:line="180" w:lineRule="atLeast"/>
        <w:rPr>
          <w:rFonts w:cs="Arial"/>
          <w:szCs w:val="22"/>
        </w:rPr>
      </w:pPr>
      <w:r w:rsidRPr="0077602F">
        <w:rPr>
          <w:rFonts w:cs="Arial"/>
          <w:szCs w:val="22"/>
        </w:rPr>
        <w:t>Utilisez des mots simples, répétez les explications si nécessaire</w:t>
      </w:r>
    </w:p>
    <w:p w:rsidR="0077602F" w:rsidRPr="0077602F" w:rsidRDefault="0077602F" w:rsidP="0077602F">
      <w:pPr>
        <w:numPr>
          <w:ilvl w:val="0"/>
          <w:numId w:val="42"/>
        </w:numPr>
        <w:spacing w:before="240" w:line="180" w:lineRule="atLeast"/>
        <w:rPr>
          <w:rFonts w:cs="Arial"/>
          <w:szCs w:val="22"/>
        </w:rPr>
      </w:pPr>
      <w:r w:rsidRPr="0077602F">
        <w:rPr>
          <w:rFonts w:cs="Arial"/>
          <w:szCs w:val="22"/>
        </w:rPr>
        <w:t>Utilisez la reformulation pour montrer que vous comprenez (ou pas)</w:t>
      </w:r>
    </w:p>
    <w:p w:rsidR="0077602F" w:rsidRPr="0077602F" w:rsidRDefault="0077602F" w:rsidP="0077602F">
      <w:pPr>
        <w:numPr>
          <w:ilvl w:val="0"/>
          <w:numId w:val="42"/>
        </w:numPr>
        <w:spacing w:before="240" w:line="180" w:lineRule="atLeast"/>
        <w:rPr>
          <w:rFonts w:cs="Arial"/>
          <w:szCs w:val="22"/>
        </w:rPr>
      </w:pPr>
      <w:r w:rsidRPr="0077602F">
        <w:rPr>
          <w:rFonts w:cs="Arial"/>
          <w:szCs w:val="22"/>
        </w:rPr>
        <w:t>Faites connaître vos limites d'intervention</w:t>
      </w:r>
    </w:p>
    <w:p w:rsidR="0077602F" w:rsidRPr="0077602F" w:rsidRDefault="0077602F" w:rsidP="0077602F">
      <w:pPr>
        <w:numPr>
          <w:ilvl w:val="0"/>
          <w:numId w:val="42"/>
        </w:numPr>
        <w:spacing w:before="240" w:line="180" w:lineRule="atLeast"/>
        <w:rPr>
          <w:rFonts w:cs="Arial"/>
          <w:szCs w:val="22"/>
        </w:rPr>
      </w:pPr>
      <w:r w:rsidRPr="0077602F">
        <w:rPr>
          <w:rFonts w:cs="Arial"/>
          <w:szCs w:val="22"/>
        </w:rPr>
        <w:t>Ne mentez jamais</w:t>
      </w:r>
    </w:p>
    <w:p w:rsidR="0077602F" w:rsidRPr="0077602F" w:rsidRDefault="0077602F" w:rsidP="0077602F">
      <w:pPr>
        <w:numPr>
          <w:ilvl w:val="0"/>
          <w:numId w:val="42"/>
        </w:numPr>
        <w:spacing w:before="240" w:line="180" w:lineRule="atLeast"/>
        <w:rPr>
          <w:rFonts w:cs="Arial"/>
          <w:szCs w:val="22"/>
        </w:rPr>
      </w:pPr>
      <w:r w:rsidRPr="0077602F">
        <w:rPr>
          <w:rFonts w:cs="Arial"/>
          <w:szCs w:val="22"/>
        </w:rPr>
        <w:t>Ne donnez pas d'ordres, ni de conseils</w:t>
      </w:r>
    </w:p>
    <w:p w:rsidR="0077602F" w:rsidRPr="0077602F" w:rsidRDefault="0077602F" w:rsidP="0077602F">
      <w:pPr>
        <w:numPr>
          <w:ilvl w:val="0"/>
          <w:numId w:val="42"/>
        </w:numPr>
        <w:spacing w:before="240" w:line="180" w:lineRule="atLeast"/>
        <w:rPr>
          <w:rFonts w:cs="Arial"/>
          <w:szCs w:val="22"/>
        </w:rPr>
      </w:pPr>
      <w:r w:rsidRPr="0077602F">
        <w:rPr>
          <w:rFonts w:cs="Arial"/>
          <w:szCs w:val="22"/>
        </w:rPr>
        <w:t>Évitez toute attitude physique d’agressivité (bras croisés, mains sur les hanches, doigt pointé, bras levé)</w:t>
      </w:r>
    </w:p>
    <w:p w:rsidR="0077602F" w:rsidRPr="0077602F" w:rsidRDefault="0077602F" w:rsidP="0077602F">
      <w:pPr>
        <w:numPr>
          <w:ilvl w:val="0"/>
          <w:numId w:val="42"/>
        </w:numPr>
        <w:spacing w:before="240" w:line="180" w:lineRule="atLeast"/>
        <w:rPr>
          <w:rFonts w:cs="Arial"/>
          <w:szCs w:val="22"/>
        </w:rPr>
      </w:pPr>
      <w:r w:rsidRPr="0077602F">
        <w:rPr>
          <w:rFonts w:cs="Arial"/>
          <w:szCs w:val="22"/>
        </w:rPr>
        <w:t>Gardez vos distances (ne jamais poser la main sur quelqu’un en colère, même pour l’apaiser)</w:t>
      </w:r>
    </w:p>
    <w:p w:rsidR="0077602F" w:rsidRPr="0077602F" w:rsidRDefault="0077602F" w:rsidP="0077602F">
      <w:pPr>
        <w:numPr>
          <w:ilvl w:val="0"/>
          <w:numId w:val="42"/>
        </w:numPr>
        <w:spacing w:before="240" w:line="180" w:lineRule="atLeast"/>
        <w:rPr>
          <w:rFonts w:cs="Arial"/>
          <w:szCs w:val="22"/>
        </w:rPr>
      </w:pPr>
      <w:r w:rsidRPr="0077602F">
        <w:rPr>
          <w:rFonts w:cs="Arial"/>
          <w:szCs w:val="22"/>
        </w:rPr>
        <w:t>Déclarez l’incident ou l’accident à votre hiérarchie </w:t>
      </w:r>
    </w:p>
    <w:p w:rsidR="0077602F" w:rsidRPr="0077602F" w:rsidRDefault="0077602F" w:rsidP="0077602F">
      <w:pPr>
        <w:spacing w:before="240"/>
        <w:jc w:val="both"/>
        <w:rPr>
          <w:rFonts w:cs="Arial"/>
          <w:szCs w:val="22"/>
        </w:rPr>
      </w:pPr>
    </w:p>
    <w:p w:rsidR="0077602F" w:rsidRPr="0077602F" w:rsidRDefault="0077602F" w:rsidP="0077602F">
      <w:pPr>
        <w:spacing w:before="240"/>
        <w:jc w:val="both"/>
        <w:rPr>
          <w:rFonts w:cs="Arial"/>
          <w:szCs w:val="22"/>
        </w:rPr>
      </w:pPr>
    </w:p>
    <w:p w:rsidR="0077602F" w:rsidRPr="0077602F" w:rsidRDefault="0077602F" w:rsidP="0077602F">
      <w:pPr>
        <w:pStyle w:val="Corpsdetexte3"/>
        <w:rPr>
          <w:rFonts w:ascii="Arial" w:hAnsi="Arial"/>
          <w:szCs w:val="22"/>
        </w:rPr>
      </w:pPr>
      <w:r w:rsidRPr="0077602F">
        <w:rPr>
          <w:rFonts w:ascii="Arial" w:hAnsi="Arial"/>
          <w:noProof/>
          <w:szCs w:val="22"/>
        </w:rPr>
        <mc:AlternateContent>
          <mc:Choice Requires="wps">
            <w:drawing>
              <wp:anchor distT="0" distB="0" distL="114300" distR="114300" simplePos="0" relativeHeight="251673600" behindDoc="0" locked="0" layoutInCell="1" allowOverlap="1" wp14:anchorId="26E21D20" wp14:editId="4B842B8B">
                <wp:simplePos x="0" y="0"/>
                <wp:positionH relativeFrom="column">
                  <wp:posOffset>661035</wp:posOffset>
                </wp:positionH>
                <wp:positionV relativeFrom="paragraph">
                  <wp:posOffset>10795</wp:posOffset>
                </wp:positionV>
                <wp:extent cx="5456555" cy="504825"/>
                <wp:effectExtent l="0" t="0" r="10795" b="28575"/>
                <wp:wrapNone/>
                <wp:docPr id="21" name="Zone de texte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504825"/>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eastAsia="Calibri" w:hAnsi="Arial"/>
                                <w:b/>
                                <w:szCs w:val="22"/>
                                <w:lang w:eastAsia="en-US"/>
                              </w:rPr>
                            </w:pPr>
                            <w:r w:rsidRPr="0077602F">
                              <w:rPr>
                                <w:rFonts w:ascii="Arial" w:eastAsia="Calibri" w:hAnsi="Arial"/>
                                <w:b/>
                                <w:szCs w:val="22"/>
                                <w:lang w:eastAsia="en-US"/>
                              </w:rPr>
                              <w:t>N’essayez pas de contrôler la situation à tout prix : au premier sig</w:t>
                            </w:r>
                            <w:r w:rsidR="00745220">
                              <w:rPr>
                                <w:rFonts w:ascii="Arial" w:eastAsia="Calibri" w:hAnsi="Arial"/>
                                <w:b/>
                                <w:szCs w:val="22"/>
                                <w:lang w:eastAsia="en-US"/>
                              </w:rPr>
                              <w:t>ne de danger, retirez-</w:t>
                            </w:r>
                            <w:r w:rsidRPr="0077602F">
                              <w:rPr>
                                <w:rFonts w:ascii="Arial" w:eastAsia="Calibri" w:hAnsi="Arial"/>
                                <w:b/>
                                <w:szCs w:val="22"/>
                                <w:lang w:eastAsia="en-US"/>
                              </w:rPr>
                              <w:t>vous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1" o:spid="_x0000_s1037" type="#_x0000_t202" style="position:absolute;left:0;text-align:left;margin-left:52.05pt;margin-top:.85pt;width:429.65pt;height:3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">
                <v:textbox>
                  <w:txbxContent>
                    <w:p w:rsidR="0077602F" w:rsidRPr="0077602F" w:rsidRDefault="0077602F" w:rsidP="0077602F">
                      <w:pPr>
                        <w:pStyle w:val="Corpsdetexte3"/>
                        <w:rPr>
                          <w:rFonts w:ascii="Arial" w:eastAsia="Calibri" w:hAnsi="Arial"/>
                          <w:b/>
                          <w:szCs w:val="22"/>
                          <w:lang w:eastAsia="en-US"/>
                        </w:rPr>
                      </w:pPr>
                      <w:r w:rsidRPr="0077602F">
                        <w:rPr>
                          <w:rFonts w:ascii="Arial" w:eastAsia="Calibri" w:hAnsi="Arial"/>
                          <w:b/>
                          <w:szCs w:val="22"/>
                          <w:lang w:eastAsia="en-US"/>
                        </w:rPr>
                        <w:t>N’essayez pas de contrôler la situation à tout prix : au premier sig</w:t>
                      </w:r>
                      <w:r w:rsidR="00745220">
                        <w:rPr>
                          <w:rFonts w:ascii="Arial" w:eastAsia="Calibri" w:hAnsi="Arial"/>
                          <w:b/>
                          <w:szCs w:val="22"/>
                          <w:lang w:eastAsia="en-US"/>
                        </w:rPr>
                        <w:t>ne de danger, retirez-</w:t>
                      </w:r>
                      <w:r w:rsidRPr="0077602F">
                        <w:rPr>
                          <w:rFonts w:ascii="Arial" w:eastAsia="Calibri" w:hAnsi="Arial"/>
                          <w:b/>
                          <w:szCs w:val="22"/>
                          <w:lang w:eastAsia="en-US"/>
                        </w:rPr>
                        <w:t>vous !</w:t>
                      </w:r>
                    </w:p>
                  </w:txbxContent>
                </v:textbox>
              </v:shape>
            </w:pict>
          </mc:Fallback>
        </mc:AlternateContent>
      </w:r>
      <w:r w:rsidRPr="0077602F">
        <w:rPr>
          <w:rFonts w:ascii="Arial" w:hAnsi="Arial"/>
          <w:noProof/>
          <w:szCs w:val="22"/>
        </w:rPr>
        <w:drawing>
          <wp:inline distT="0" distB="0" distL="0" distR="0" wp14:anchorId="288741F3" wp14:editId="67F9C192">
            <wp:extent cx="523875" cy="714375"/>
            <wp:effectExtent l="0" t="0" r="9525" b="9525"/>
            <wp:docPr id="18" name="Image 18"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jc w:val="both"/>
        <w:rPr>
          <w:rFonts w:cs="Arial"/>
          <w:szCs w:val="22"/>
        </w:rPr>
      </w:pPr>
    </w:p>
    <w:p w:rsidR="0077602F" w:rsidRPr="00E06C3D" w:rsidRDefault="008E141B" w:rsidP="00E06C3D">
      <w:pPr>
        <w:pStyle w:val="Corpsdetexte3"/>
        <w:spacing w:before="360"/>
        <w:rPr>
          <w:rFonts w:ascii="Arial" w:hAnsi="Arial"/>
          <w:b/>
          <w:color w:val="C9004A"/>
          <w:sz w:val="24"/>
          <w:szCs w:val="36"/>
        </w:rPr>
      </w:pPr>
      <w:r w:rsidRPr="00E06C3D">
        <w:rPr>
          <w:rFonts w:ascii="Arial" w:hAnsi="Arial"/>
          <w:b/>
          <w:color w:val="C9004A"/>
          <w:sz w:val="24"/>
          <w:szCs w:val="36"/>
        </w:rPr>
        <w:t>Les démarches après une agression</w:t>
      </w:r>
    </w:p>
    <w:p w:rsidR="0077602F" w:rsidRPr="0077602F" w:rsidRDefault="0077602F" w:rsidP="0077602F">
      <w:pPr>
        <w:jc w:val="both"/>
        <w:rPr>
          <w:rFonts w:cs="Arial"/>
          <w:szCs w:val="22"/>
        </w:rPr>
      </w:pPr>
    </w:p>
    <w:p w:rsidR="0077602F" w:rsidRPr="0077602F" w:rsidRDefault="0077602F" w:rsidP="0077602F">
      <w:pPr>
        <w:spacing w:before="240"/>
        <w:jc w:val="both"/>
        <w:rPr>
          <w:rFonts w:cs="Arial"/>
          <w:b/>
          <w:color w:val="000000"/>
          <w:szCs w:val="22"/>
          <w:u w:val="single"/>
        </w:rPr>
      </w:pPr>
      <w:r w:rsidRPr="0077602F">
        <w:rPr>
          <w:rFonts w:cs="Arial"/>
          <w:b/>
          <w:color w:val="000000"/>
          <w:szCs w:val="22"/>
          <w:u w:val="single"/>
        </w:rPr>
        <w:t>Vous êtes victime d’une agression :</w:t>
      </w:r>
    </w:p>
    <w:p w:rsidR="0077602F" w:rsidRPr="0077602F" w:rsidRDefault="0077602F" w:rsidP="0077602F">
      <w:pPr>
        <w:numPr>
          <w:ilvl w:val="0"/>
          <w:numId w:val="37"/>
        </w:numPr>
        <w:spacing w:before="240"/>
        <w:rPr>
          <w:rFonts w:cs="Arial"/>
          <w:szCs w:val="22"/>
        </w:rPr>
      </w:pPr>
      <w:r w:rsidRPr="0077602F">
        <w:rPr>
          <w:rFonts w:cs="Arial"/>
          <w:szCs w:val="22"/>
        </w:rPr>
        <w:t>Ne restez pas seul(e) et prévenez immédiate</w:t>
      </w:r>
      <w:bookmarkStart w:id="10" w:name="_GoBack"/>
      <w:bookmarkEnd w:id="10"/>
      <w:r w:rsidRPr="0077602F">
        <w:rPr>
          <w:rFonts w:cs="Arial"/>
          <w:szCs w:val="22"/>
        </w:rPr>
        <w:t xml:space="preserve">ment votre entourage (collègues, hiérarchie). </w:t>
      </w:r>
    </w:p>
    <w:p w:rsidR="0077602F" w:rsidRPr="0077602F" w:rsidRDefault="0077602F" w:rsidP="0077602F">
      <w:pPr>
        <w:numPr>
          <w:ilvl w:val="0"/>
          <w:numId w:val="37"/>
        </w:numPr>
        <w:spacing w:before="240"/>
        <w:rPr>
          <w:rFonts w:cs="Arial"/>
          <w:szCs w:val="22"/>
        </w:rPr>
      </w:pPr>
      <w:r w:rsidRPr="0077602F">
        <w:rPr>
          <w:rFonts w:cs="Arial"/>
          <w:szCs w:val="22"/>
        </w:rPr>
        <w:t xml:space="preserve">Appelez ou faîtes appeler les secours (15, 18 ou 112) </w:t>
      </w:r>
      <w:r w:rsidRPr="0077602F">
        <w:rPr>
          <w:rFonts w:cs="Arial"/>
          <w:b/>
          <w:szCs w:val="22"/>
        </w:rPr>
        <w:t>si besoin. Si l’agression ne nécessite pas de prise en charge par les secours, orientez-vous vers votre hiérarchie qui fera le lien avec le médecin de prévention.</w:t>
      </w:r>
    </w:p>
    <w:p w:rsidR="0077602F" w:rsidRPr="0077602F" w:rsidRDefault="0077602F" w:rsidP="0077602F">
      <w:pPr>
        <w:numPr>
          <w:ilvl w:val="0"/>
          <w:numId w:val="37"/>
        </w:numPr>
        <w:spacing w:before="240"/>
        <w:rPr>
          <w:rFonts w:cs="Arial"/>
          <w:szCs w:val="22"/>
        </w:rPr>
      </w:pPr>
      <w:r w:rsidRPr="0077602F">
        <w:rPr>
          <w:rFonts w:cs="Arial"/>
          <w:szCs w:val="22"/>
        </w:rPr>
        <w:t>Faîtes établir un certificat médical</w:t>
      </w:r>
    </w:p>
    <w:p w:rsidR="0077602F" w:rsidRPr="0077602F" w:rsidRDefault="0077602F" w:rsidP="0077602F">
      <w:pPr>
        <w:numPr>
          <w:ilvl w:val="0"/>
          <w:numId w:val="37"/>
        </w:numPr>
        <w:spacing w:before="240"/>
        <w:rPr>
          <w:rFonts w:cs="Arial"/>
          <w:szCs w:val="22"/>
        </w:rPr>
      </w:pPr>
      <w:r w:rsidRPr="0077602F">
        <w:rPr>
          <w:rFonts w:cs="Arial"/>
          <w:szCs w:val="22"/>
        </w:rPr>
        <w:t>Faîtes  immédiatement un premier débriefing avec un tiers (supérieur hiérarchique ou collègue) pour verbaliser votre expérience de la situation et faire part de votre ressenti.</w:t>
      </w:r>
    </w:p>
    <w:p w:rsidR="0077602F" w:rsidRPr="0077602F" w:rsidRDefault="0077602F" w:rsidP="0077602F">
      <w:pPr>
        <w:numPr>
          <w:ilvl w:val="0"/>
          <w:numId w:val="37"/>
        </w:numPr>
        <w:spacing w:before="240"/>
        <w:rPr>
          <w:rFonts w:cs="Arial"/>
          <w:szCs w:val="22"/>
        </w:rPr>
      </w:pPr>
      <w:r w:rsidRPr="0077602F">
        <w:rPr>
          <w:rFonts w:cs="Arial"/>
          <w:szCs w:val="22"/>
        </w:rPr>
        <w:t xml:space="preserve">Informez votre supérieur hiérarchique direct, qui établira avec vous : </w:t>
      </w:r>
    </w:p>
    <w:p w:rsidR="0077602F" w:rsidRPr="0077602F" w:rsidRDefault="0077602F" w:rsidP="0077602F">
      <w:pPr>
        <w:numPr>
          <w:ilvl w:val="0"/>
          <w:numId w:val="43"/>
        </w:numPr>
        <w:spacing w:after="120"/>
        <w:jc w:val="both"/>
        <w:rPr>
          <w:rFonts w:cs="Arial"/>
          <w:szCs w:val="22"/>
        </w:rPr>
      </w:pPr>
      <w:r w:rsidRPr="0077602F">
        <w:rPr>
          <w:rFonts w:cs="Arial"/>
          <w:szCs w:val="22"/>
        </w:rPr>
        <w:t>Un rapport sur les circonstances de l’agression (</w:t>
      </w:r>
      <w:proofErr w:type="spellStart"/>
      <w:r w:rsidRPr="0077602F">
        <w:rPr>
          <w:rFonts w:cs="Arial"/>
          <w:szCs w:val="22"/>
        </w:rPr>
        <w:t>cf</w:t>
      </w:r>
      <w:proofErr w:type="spellEnd"/>
      <w:r w:rsidRPr="0077602F">
        <w:rPr>
          <w:rFonts w:cs="Arial"/>
          <w:szCs w:val="22"/>
        </w:rPr>
        <w:t xml:space="preserve"> fiche de déclaration d’agression en annexe) qui sera transmis à l’autorité territoriale.</w:t>
      </w:r>
    </w:p>
    <w:p w:rsidR="0077602F" w:rsidRPr="0077602F" w:rsidRDefault="0077602F" w:rsidP="0077602F">
      <w:pPr>
        <w:numPr>
          <w:ilvl w:val="0"/>
          <w:numId w:val="43"/>
        </w:numPr>
        <w:spacing w:after="120"/>
        <w:jc w:val="both"/>
        <w:rPr>
          <w:rFonts w:cs="Arial"/>
          <w:szCs w:val="22"/>
        </w:rPr>
      </w:pPr>
      <w:r w:rsidRPr="0077602F">
        <w:rPr>
          <w:rFonts w:cs="Arial"/>
          <w:szCs w:val="22"/>
        </w:rPr>
        <w:t>Une déclaration d’accident de service, afin de prendre en compte les traumatismes physiques et /ou psychologiques</w:t>
      </w:r>
    </w:p>
    <w:p w:rsidR="0077602F" w:rsidRPr="0077602F" w:rsidRDefault="0077602F" w:rsidP="0077602F">
      <w:pPr>
        <w:numPr>
          <w:ilvl w:val="0"/>
          <w:numId w:val="37"/>
        </w:numPr>
        <w:spacing w:before="240"/>
        <w:rPr>
          <w:rFonts w:cs="Arial"/>
          <w:szCs w:val="22"/>
        </w:rPr>
      </w:pPr>
      <w:r w:rsidRPr="0077602F">
        <w:rPr>
          <w:rFonts w:cs="Arial"/>
          <w:szCs w:val="22"/>
        </w:rPr>
        <w:t>Sollicitez une visite auprès du médecin de prévention ou un entretien avec l’autorité territoriale / le service ressources humaines</w:t>
      </w:r>
    </w:p>
    <w:p w:rsidR="0077602F" w:rsidRPr="0077602F" w:rsidRDefault="0077602F" w:rsidP="0077602F">
      <w:pPr>
        <w:numPr>
          <w:ilvl w:val="0"/>
          <w:numId w:val="37"/>
        </w:numPr>
        <w:spacing w:before="240" w:after="360"/>
        <w:rPr>
          <w:rFonts w:cs="Arial"/>
          <w:szCs w:val="22"/>
        </w:rPr>
      </w:pPr>
      <w:r w:rsidRPr="0077602F">
        <w:rPr>
          <w:rFonts w:cs="Arial"/>
          <w:szCs w:val="22"/>
        </w:rPr>
        <w:t>Effectuez un dépôt de plainte ou une main courante (votre responsable hiérarchique pourra vous accompagner dans cette démarche)</w:t>
      </w:r>
    </w:p>
    <w:p w:rsidR="0077602F" w:rsidRPr="0077602F" w:rsidRDefault="0077602F" w:rsidP="0077602F">
      <w:pPr>
        <w:pStyle w:val="Corpsdetexte3"/>
        <w:rPr>
          <w:rFonts w:ascii="Arial" w:hAnsi="Arial"/>
          <w:szCs w:val="22"/>
        </w:rPr>
      </w:pPr>
      <w:r w:rsidRPr="0077602F">
        <w:rPr>
          <w:rFonts w:ascii="Arial" w:hAnsi="Arial"/>
          <w:noProof/>
          <w:szCs w:val="22"/>
        </w:rPr>
        <w:lastRenderedPageBreak/>
        <mc:AlternateContent>
          <mc:Choice Requires="wps">
            <w:drawing>
              <wp:anchor distT="0" distB="0" distL="114300" distR="114300" simplePos="0" relativeHeight="251674624" behindDoc="0" locked="0" layoutInCell="1" allowOverlap="1" wp14:anchorId="7383E403" wp14:editId="25CF4F76">
                <wp:simplePos x="0" y="0"/>
                <wp:positionH relativeFrom="column">
                  <wp:posOffset>662305</wp:posOffset>
                </wp:positionH>
                <wp:positionV relativeFrom="paragraph">
                  <wp:posOffset>15240</wp:posOffset>
                </wp:positionV>
                <wp:extent cx="5456555" cy="588645"/>
                <wp:effectExtent l="0" t="0" r="10795" b="20955"/>
                <wp:wrapNone/>
                <wp:docPr id="20" name="Zone de texte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6555" cy="588645"/>
                        </a:xfrm>
                        <a:prstGeom prst="rect">
                          <a:avLst/>
                        </a:prstGeom>
                        <a:solidFill>
                          <a:srgbClr val="FFFFFF"/>
                        </a:solidFill>
                        <a:ln w="9525">
                          <a:solidFill>
                            <a:srgbClr val="000000"/>
                          </a:solidFill>
                          <a:miter lim="800000"/>
                          <a:headEnd/>
                          <a:tailEnd/>
                        </a:ln>
                      </wps:spPr>
                      <wps:txbx>
                        <w:txbxContent>
                          <w:p w:rsidR="0077602F" w:rsidRPr="0077602F" w:rsidRDefault="0077602F" w:rsidP="0077602F">
                            <w:pPr>
                              <w:pStyle w:val="Corpsdetexte3"/>
                              <w:rPr>
                                <w:rFonts w:ascii="Arial" w:hAnsi="Arial"/>
                                <w:b/>
                                <w:szCs w:val="22"/>
                              </w:rPr>
                            </w:pPr>
                            <w:r>
                              <w:rPr>
                                <w:rFonts w:eastAsia="Calibri"/>
                                <w:b/>
                                <w:szCs w:val="22"/>
                                <w:lang w:eastAsia="en-US"/>
                              </w:rPr>
                              <w:t>L</w:t>
                            </w:r>
                            <w:r w:rsidRPr="001E0E89">
                              <w:rPr>
                                <w:rFonts w:ascii="Calibri" w:eastAsia="Calibri" w:hAnsi="Calibri"/>
                                <w:b/>
                                <w:sz w:val="24"/>
                                <w:lang w:eastAsia="en-US"/>
                              </w:rPr>
                              <w:t>o</w:t>
                            </w:r>
                            <w:r w:rsidRPr="0077602F">
                              <w:rPr>
                                <w:rFonts w:ascii="Arial" w:eastAsia="Calibri" w:hAnsi="Arial"/>
                                <w:b/>
                                <w:szCs w:val="22"/>
                                <w:lang w:eastAsia="en-US"/>
                              </w:rPr>
                              <w:t>rs du dépôt de plainte, n’indiquez pas votre adresse personnelle mais celle de votre collectivité, afin de vous protéger en préservant votre anonymat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20" o:spid="_x0000_s1038" type="#_x0000_t202" style="position:absolute;left:0;text-align:left;margin-left:52.15pt;margin-top:1.2pt;width:429.65pt;height:46.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">
                <v:textbox>
                  <w:txbxContent>
                    <w:p w:rsidR="0077602F" w:rsidRPr="0077602F" w:rsidRDefault="0077602F" w:rsidP="0077602F">
                      <w:pPr>
                        <w:pStyle w:val="Corpsdetexte3"/>
                        <w:rPr>
                          <w:rFonts w:ascii="Arial" w:hAnsi="Arial"/>
                          <w:b/>
                          <w:szCs w:val="22"/>
                        </w:rPr>
                      </w:pPr>
                      <w:r>
                        <w:rPr>
                          <w:rFonts w:eastAsia="Calibri"/>
                          <w:b/>
                          <w:szCs w:val="22"/>
                          <w:lang w:eastAsia="en-US"/>
                        </w:rPr>
                        <w:t>L</w:t>
                      </w:r>
                      <w:r w:rsidRPr="001E0E89">
                        <w:rPr>
                          <w:rFonts w:ascii="Calibri" w:eastAsia="Calibri" w:hAnsi="Calibri"/>
                          <w:b/>
                          <w:sz w:val="24"/>
                          <w:lang w:eastAsia="en-US"/>
                        </w:rPr>
                        <w:t>o</w:t>
                      </w:r>
                      <w:r w:rsidRPr="0077602F">
                        <w:rPr>
                          <w:rFonts w:ascii="Arial" w:eastAsia="Calibri" w:hAnsi="Arial"/>
                          <w:b/>
                          <w:szCs w:val="22"/>
                          <w:lang w:eastAsia="en-US"/>
                        </w:rPr>
                        <w:t>rs du dépôt de plainte, n’indiquez pas votre adresse personnelle mais celle de votre collectivité, afin de vous protéger en préservant votre anonymat</w:t>
                      </w:r>
                    </w:p>
                  </w:txbxContent>
                </v:textbox>
              </v:shape>
            </w:pict>
          </mc:Fallback>
        </mc:AlternateContent>
      </w:r>
      <w:r w:rsidRPr="0077602F">
        <w:rPr>
          <w:rFonts w:ascii="Arial" w:hAnsi="Arial"/>
          <w:noProof/>
          <w:szCs w:val="22"/>
        </w:rPr>
        <w:drawing>
          <wp:inline distT="0" distB="0" distL="0" distR="0" wp14:anchorId="1D282BD3" wp14:editId="2925FBD8">
            <wp:extent cx="523875" cy="714375"/>
            <wp:effectExtent l="0" t="0" r="9525" b="9525"/>
            <wp:docPr id="17" name="Image 17" descr="http://last48hours.com/wp-content/uploads/2011/04/vend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last48hours.com/wp-content/uploads/2011/04/vendre.g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3875" cy="714375"/>
                    </a:xfrm>
                    <a:prstGeom prst="rect">
                      <a:avLst/>
                    </a:prstGeom>
                    <a:noFill/>
                    <a:ln>
                      <a:noFill/>
                    </a:ln>
                  </pic:spPr>
                </pic:pic>
              </a:graphicData>
            </a:graphic>
          </wp:inline>
        </w:drawing>
      </w:r>
    </w:p>
    <w:p w:rsidR="0077602F" w:rsidRPr="0077602F" w:rsidRDefault="0077602F" w:rsidP="0077602F">
      <w:pPr>
        <w:spacing w:before="360" w:after="100" w:afterAutospacing="1"/>
        <w:jc w:val="both"/>
        <w:rPr>
          <w:rFonts w:cs="Arial"/>
          <w:szCs w:val="22"/>
        </w:rPr>
      </w:pPr>
      <w:r w:rsidRPr="0077602F">
        <w:rPr>
          <w:rFonts w:cs="Arial"/>
          <w:szCs w:val="22"/>
        </w:rPr>
        <w:t xml:space="preserve">Si vous êtes victime d’une agression, </w:t>
      </w:r>
      <w:r w:rsidRPr="0077602F">
        <w:rPr>
          <w:rFonts w:cs="Arial"/>
          <w:b/>
          <w:szCs w:val="22"/>
        </w:rPr>
        <w:t>qu’elle soit verbale ou physique</w:t>
      </w:r>
      <w:r w:rsidRPr="0077602F">
        <w:rPr>
          <w:rFonts w:cs="Arial"/>
          <w:szCs w:val="22"/>
        </w:rPr>
        <w:t xml:space="preserve">, un accompagnement </w:t>
      </w:r>
      <w:r w:rsidRPr="0077602F">
        <w:rPr>
          <w:rFonts w:cs="Arial"/>
          <w:b/>
          <w:szCs w:val="22"/>
        </w:rPr>
        <w:t>adapté</w:t>
      </w:r>
      <w:r w:rsidRPr="0077602F">
        <w:rPr>
          <w:rFonts w:cs="Arial"/>
          <w:szCs w:val="22"/>
        </w:rPr>
        <w:t xml:space="preserve"> sur le plan </w:t>
      </w:r>
      <w:r w:rsidRPr="0077602F">
        <w:rPr>
          <w:rFonts w:cs="Arial"/>
          <w:b/>
          <w:szCs w:val="22"/>
        </w:rPr>
        <w:t>médical, psychologique, social et juridique</w:t>
      </w:r>
      <w:r w:rsidRPr="0077602F">
        <w:rPr>
          <w:rFonts w:cs="Arial"/>
          <w:szCs w:val="22"/>
        </w:rPr>
        <w:t xml:space="preserve"> vous sera proposé par votre employeur.</w:t>
      </w:r>
    </w:p>
    <w:p w:rsidR="0077602F" w:rsidRPr="0077602F" w:rsidRDefault="0077602F" w:rsidP="0077602F">
      <w:pPr>
        <w:spacing w:before="360" w:after="100" w:afterAutospacing="1"/>
        <w:jc w:val="both"/>
        <w:rPr>
          <w:rFonts w:cs="Arial"/>
          <w:szCs w:val="22"/>
        </w:rPr>
      </w:pPr>
    </w:p>
    <w:tbl>
      <w:tblPr>
        <w:tblpPr w:leftFromText="141" w:rightFromText="141" w:vertAnchor="text" w:horzAnchor="margin" w:tblpY="90"/>
        <w:tblW w:w="0" w:type="auto"/>
        <w:shd w:val="clear" w:color="auto" w:fill="F2DBDB"/>
        <w:tblLook w:val="04A0" w:firstRow="1" w:lastRow="0" w:firstColumn="1" w:lastColumn="0" w:noHBand="0" w:noVBand="1"/>
      </w:tblPr>
      <w:tblGrid>
        <w:gridCol w:w="9770"/>
      </w:tblGrid>
      <w:tr w:rsidR="0077602F" w:rsidRPr="0077602F" w:rsidTr="00B34E47">
        <w:tc>
          <w:tcPr>
            <w:tcW w:w="9770" w:type="dxa"/>
            <w:shd w:val="clear" w:color="auto" w:fill="F2DBDB"/>
          </w:tcPr>
          <w:p w:rsidR="0077602F" w:rsidRPr="0077602F" w:rsidRDefault="0077602F" w:rsidP="00B34E47">
            <w:pPr>
              <w:spacing w:before="120" w:after="120" w:line="276" w:lineRule="auto"/>
              <w:jc w:val="center"/>
              <w:rPr>
                <w:rFonts w:cs="Arial"/>
                <w:szCs w:val="22"/>
              </w:rPr>
            </w:pPr>
            <w:r w:rsidRPr="0077602F">
              <w:rPr>
                <w:rFonts w:eastAsia="Calibri" w:cs="Arial"/>
                <w:b/>
                <w:szCs w:val="22"/>
                <w:lang w:eastAsia="en-US"/>
              </w:rPr>
              <w:t>La protection fonctionnelle</w:t>
            </w:r>
          </w:p>
        </w:tc>
      </w:tr>
      <w:tr w:rsidR="0077602F" w:rsidRPr="0077602F" w:rsidTr="00B34E47">
        <w:tc>
          <w:tcPr>
            <w:tcW w:w="9770" w:type="dxa"/>
            <w:shd w:val="clear" w:color="auto" w:fill="F2DBDB"/>
          </w:tcPr>
          <w:p w:rsidR="0077602F" w:rsidRPr="0077602F" w:rsidRDefault="0077602F" w:rsidP="00B34E47">
            <w:pPr>
              <w:spacing w:after="120"/>
              <w:jc w:val="both"/>
              <w:rPr>
                <w:rFonts w:cs="Arial"/>
                <w:szCs w:val="22"/>
              </w:rPr>
            </w:pPr>
            <w:r w:rsidRPr="0077602F">
              <w:rPr>
                <w:rFonts w:cs="Arial"/>
                <w:szCs w:val="22"/>
              </w:rPr>
              <w:t xml:space="preserve">L’article 11 de la  loi n° 83-634 du 13 juillet 1983 portant droits et obligations des fonctionnaires garantit en faveur des fonctionnaires et agents non titulaires une protection à l’occasion de leurs fonctions, et notamment : « </w:t>
            </w:r>
            <w:r w:rsidRPr="0077602F">
              <w:rPr>
                <w:rFonts w:cs="Arial"/>
                <w:i/>
                <w:szCs w:val="22"/>
              </w:rPr>
              <w:t>La collectivité publique est tenue de protéger les fonctionnaires contre les menaces, violences, voies de fait; injures, diffamations ou outrages dont ils pourraient être victimes à l’occasion de leurs fonctions, et de réparer, le cas échéant, le préjudice qui en est résulté</w:t>
            </w:r>
            <w:r w:rsidRPr="0077602F">
              <w:rPr>
                <w:rFonts w:cs="Arial"/>
                <w:szCs w:val="22"/>
              </w:rPr>
              <w:t xml:space="preserve"> ».</w:t>
            </w:r>
          </w:p>
        </w:tc>
      </w:tr>
    </w:tbl>
    <w:p w:rsidR="0077602F" w:rsidRPr="0077602F" w:rsidRDefault="0077602F" w:rsidP="0077602F">
      <w:pPr>
        <w:jc w:val="both"/>
        <w:rPr>
          <w:rFonts w:cs="Arial"/>
          <w:szCs w:val="22"/>
        </w:rPr>
      </w:pPr>
    </w:p>
    <w:p w:rsidR="0077602F" w:rsidRPr="0077602F" w:rsidRDefault="0077602F" w:rsidP="0077602F">
      <w:pPr>
        <w:jc w:val="both"/>
        <w:rPr>
          <w:rFonts w:cs="Arial"/>
          <w:szCs w:val="22"/>
        </w:rPr>
      </w:pPr>
    </w:p>
    <w:p w:rsidR="0077602F" w:rsidRPr="0077602F" w:rsidRDefault="0077602F" w:rsidP="0077602F">
      <w:pPr>
        <w:jc w:val="both"/>
        <w:rPr>
          <w:rFonts w:cs="Arial"/>
          <w:szCs w:val="22"/>
        </w:rPr>
      </w:pPr>
    </w:p>
    <w:p w:rsidR="0077602F" w:rsidRPr="0077602F" w:rsidRDefault="0077602F" w:rsidP="0077602F">
      <w:pPr>
        <w:jc w:val="both"/>
        <w:rPr>
          <w:rFonts w:cs="Arial"/>
          <w:b/>
          <w:color w:val="000000"/>
          <w:szCs w:val="22"/>
          <w:u w:val="single"/>
        </w:rPr>
      </w:pPr>
    </w:p>
    <w:p w:rsidR="0077602F" w:rsidRPr="0077602F" w:rsidRDefault="0077602F" w:rsidP="0077602F">
      <w:pPr>
        <w:jc w:val="both"/>
        <w:rPr>
          <w:rFonts w:cs="Arial"/>
          <w:b/>
          <w:color w:val="000000"/>
          <w:szCs w:val="22"/>
          <w:u w:val="single"/>
        </w:rPr>
      </w:pPr>
      <w:r w:rsidRPr="0077602F">
        <w:rPr>
          <w:rFonts w:cs="Arial"/>
          <w:b/>
          <w:color w:val="000000"/>
          <w:szCs w:val="22"/>
          <w:u w:val="single"/>
        </w:rPr>
        <w:t>Vous avez été témoin d’une agression :</w:t>
      </w:r>
    </w:p>
    <w:p w:rsidR="0077602F" w:rsidRPr="0077602F" w:rsidRDefault="0077602F" w:rsidP="0077602F">
      <w:pPr>
        <w:pStyle w:val="Corpsdetexte3"/>
        <w:spacing w:before="120"/>
        <w:rPr>
          <w:rFonts w:ascii="Arial" w:eastAsia="Calibri" w:hAnsi="Arial"/>
          <w:szCs w:val="22"/>
          <w:lang w:eastAsia="en-US"/>
        </w:rPr>
      </w:pPr>
      <w:r w:rsidRPr="0077602F">
        <w:rPr>
          <w:rFonts w:ascii="Arial" w:eastAsia="Calibri" w:hAnsi="Arial"/>
          <w:szCs w:val="22"/>
          <w:lang w:eastAsia="en-US"/>
        </w:rPr>
        <w:t>Vous pouvez assurer un soutien immédiat auprès de la victime, afin de faire cohésion autour d’elle et de lui signaler des signes de réconfort et d’empathie.</w:t>
      </w:r>
    </w:p>
    <w:p w:rsidR="0077602F" w:rsidRPr="0077602F" w:rsidRDefault="0077602F" w:rsidP="0077602F">
      <w:pPr>
        <w:pStyle w:val="Corpsdetexte3"/>
        <w:spacing w:before="240"/>
        <w:rPr>
          <w:rFonts w:ascii="Arial" w:hAnsi="Arial"/>
          <w:szCs w:val="22"/>
        </w:rPr>
      </w:pPr>
      <w:r w:rsidRPr="0077602F">
        <w:rPr>
          <w:rFonts w:ascii="Arial" w:hAnsi="Arial"/>
          <w:szCs w:val="22"/>
        </w:rPr>
        <w:t>Ce type de soutien incite la victime à verbaliser l’expérience vécue et à apaiser la tension émotionnelle.</w:t>
      </w:r>
    </w:p>
    <w:p w:rsidR="0077602F" w:rsidRPr="0077602F" w:rsidRDefault="0077602F" w:rsidP="0077602F">
      <w:pPr>
        <w:pStyle w:val="Corpsdetexte3"/>
        <w:rPr>
          <w:rFonts w:ascii="Arial" w:hAnsi="Arial"/>
          <w:szCs w:val="22"/>
        </w:rPr>
      </w:pPr>
    </w:p>
    <w:p w:rsidR="0077602F" w:rsidRPr="0077602F" w:rsidRDefault="0077602F" w:rsidP="0077602F">
      <w:pPr>
        <w:pStyle w:val="Corpsdetexte3"/>
        <w:rPr>
          <w:rFonts w:ascii="Arial" w:hAnsi="Arial"/>
          <w:szCs w:val="22"/>
        </w:rPr>
      </w:pPr>
    </w:p>
    <w:p w:rsidR="0077602F" w:rsidRPr="0077602F" w:rsidRDefault="0077602F" w:rsidP="0077602F">
      <w:pPr>
        <w:pStyle w:val="Corpsdetexte3"/>
        <w:spacing w:before="240" w:after="240"/>
        <w:rPr>
          <w:rFonts w:ascii="Arial" w:hAnsi="Arial"/>
          <w:b/>
          <w:szCs w:val="22"/>
          <w:u w:val="single"/>
        </w:rPr>
      </w:pPr>
      <w:r w:rsidRPr="0077602F">
        <w:rPr>
          <w:rFonts w:ascii="Arial" w:hAnsi="Arial"/>
          <w:b/>
          <w:szCs w:val="22"/>
          <w:u w:val="single"/>
        </w:rPr>
        <w:t>Pour des informations complémentaires (à compléter par la collectivité)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5"/>
        <w:gridCol w:w="4885"/>
      </w:tblGrid>
      <w:tr w:rsidR="0077602F" w:rsidRPr="0077602F" w:rsidTr="00B34E47">
        <w:tc>
          <w:tcPr>
            <w:tcW w:w="4885" w:type="dxa"/>
            <w:shd w:val="clear" w:color="auto" w:fill="auto"/>
          </w:tcPr>
          <w:p w:rsidR="0077602F" w:rsidRPr="0077602F" w:rsidRDefault="0077602F" w:rsidP="00B34E47">
            <w:pPr>
              <w:pStyle w:val="Corpsdetexte3"/>
              <w:spacing w:before="240"/>
              <w:rPr>
                <w:rFonts w:ascii="Arial" w:hAnsi="Arial"/>
                <w:szCs w:val="22"/>
              </w:rPr>
            </w:pPr>
            <w:r w:rsidRPr="0077602F">
              <w:rPr>
                <w:rFonts w:ascii="Arial" w:hAnsi="Arial"/>
                <w:szCs w:val="22"/>
              </w:rPr>
              <w:t>Service :</w:t>
            </w:r>
          </w:p>
          <w:p w:rsidR="0077602F" w:rsidRPr="0077602F" w:rsidRDefault="0077602F" w:rsidP="00B34E47">
            <w:pPr>
              <w:pStyle w:val="Corpsdetexte3"/>
              <w:spacing w:before="240"/>
              <w:rPr>
                <w:rFonts w:ascii="Arial" w:hAnsi="Arial"/>
                <w:szCs w:val="22"/>
              </w:rPr>
            </w:pPr>
          </w:p>
        </w:tc>
        <w:tc>
          <w:tcPr>
            <w:tcW w:w="4885" w:type="dxa"/>
            <w:shd w:val="clear" w:color="auto" w:fill="auto"/>
          </w:tcPr>
          <w:p w:rsidR="0077602F" w:rsidRPr="0077602F" w:rsidRDefault="0077602F" w:rsidP="00B34E47">
            <w:pPr>
              <w:pStyle w:val="Corpsdetexte3"/>
              <w:spacing w:before="240"/>
              <w:rPr>
                <w:rFonts w:ascii="Arial" w:hAnsi="Arial"/>
                <w:szCs w:val="22"/>
              </w:rPr>
            </w:pPr>
            <w:r w:rsidRPr="0077602F">
              <w:rPr>
                <w:rFonts w:ascii="Arial" w:hAnsi="Arial"/>
                <w:szCs w:val="22"/>
              </w:rPr>
              <w:t>Nom- Prénom :</w:t>
            </w:r>
          </w:p>
        </w:tc>
      </w:tr>
      <w:tr w:rsidR="0077602F" w:rsidRPr="0077602F" w:rsidTr="00B34E47">
        <w:tc>
          <w:tcPr>
            <w:tcW w:w="4885" w:type="dxa"/>
            <w:shd w:val="clear" w:color="auto" w:fill="auto"/>
          </w:tcPr>
          <w:p w:rsidR="0077602F" w:rsidRPr="0077602F" w:rsidRDefault="0077602F" w:rsidP="00B34E47">
            <w:pPr>
              <w:pStyle w:val="Corpsdetexte3"/>
              <w:spacing w:before="240"/>
              <w:rPr>
                <w:rFonts w:ascii="Arial" w:hAnsi="Arial"/>
                <w:szCs w:val="22"/>
              </w:rPr>
            </w:pPr>
            <w:r w:rsidRPr="0077602F">
              <w:rPr>
                <w:rFonts w:ascii="Arial" w:hAnsi="Arial"/>
                <w:szCs w:val="22"/>
              </w:rPr>
              <w:t>Tel :</w:t>
            </w:r>
          </w:p>
          <w:p w:rsidR="0077602F" w:rsidRPr="0077602F" w:rsidRDefault="0077602F" w:rsidP="00B34E47">
            <w:pPr>
              <w:pStyle w:val="Corpsdetexte3"/>
              <w:spacing w:before="240"/>
              <w:rPr>
                <w:rFonts w:ascii="Arial" w:hAnsi="Arial"/>
                <w:szCs w:val="22"/>
              </w:rPr>
            </w:pPr>
          </w:p>
        </w:tc>
        <w:tc>
          <w:tcPr>
            <w:tcW w:w="4885" w:type="dxa"/>
            <w:shd w:val="clear" w:color="auto" w:fill="auto"/>
          </w:tcPr>
          <w:p w:rsidR="0077602F" w:rsidRPr="0077602F" w:rsidRDefault="0077602F" w:rsidP="00B34E47">
            <w:pPr>
              <w:pStyle w:val="Corpsdetexte3"/>
              <w:spacing w:before="240"/>
              <w:rPr>
                <w:rFonts w:ascii="Arial" w:hAnsi="Arial"/>
                <w:szCs w:val="22"/>
              </w:rPr>
            </w:pPr>
            <w:r w:rsidRPr="0077602F">
              <w:rPr>
                <w:rFonts w:ascii="Arial" w:hAnsi="Arial"/>
                <w:szCs w:val="22"/>
              </w:rPr>
              <w:t xml:space="preserve">Mail : </w:t>
            </w:r>
          </w:p>
        </w:tc>
      </w:tr>
    </w:tbl>
    <w:p w:rsidR="0077602F" w:rsidRPr="0077602F" w:rsidRDefault="0077602F" w:rsidP="0077602F">
      <w:pPr>
        <w:pStyle w:val="Corpsdetexte3"/>
        <w:rPr>
          <w:rFonts w:ascii="Arial" w:hAnsi="Arial"/>
          <w:szCs w:val="22"/>
        </w:rPr>
      </w:pPr>
    </w:p>
    <w:p w:rsidR="00E06C3D" w:rsidRDefault="00E06C3D">
      <w:pPr>
        <w:rPr>
          <w:rFonts w:cs="Arial"/>
          <w:b/>
          <w:color w:val="C9004A"/>
          <w:szCs w:val="22"/>
        </w:rPr>
      </w:pPr>
      <w:r>
        <w:rPr>
          <w:rFonts w:cs="Arial"/>
          <w:b/>
          <w:color w:val="C9004A"/>
          <w:szCs w:val="22"/>
        </w:rPr>
        <w:br w:type="page"/>
      </w:r>
    </w:p>
    <w:p w:rsidR="00E06C3D" w:rsidRPr="0066490F" w:rsidRDefault="00E06C3D" w:rsidP="00E06C3D">
      <w:pPr>
        <w:pStyle w:val="Titre"/>
      </w:pPr>
      <w:r w:rsidRPr="0066490F">
        <w:lastRenderedPageBreak/>
        <w:t>DECLARATION D’AGRESSION</w:t>
      </w:r>
    </w:p>
    <w:p w:rsidR="00E06C3D" w:rsidRPr="00E06C3D" w:rsidRDefault="00E06C3D" w:rsidP="00E06C3D">
      <w:pPr>
        <w:jc w:val="both"/>
        <w:rPr>
          <w:rFonts w:cs="Arial"/>
          <w:b/>
          <w:szCs w:val="22"/>
        </w:rPr>
      </w:pPr>
      <w:r w:rsidRPr="00E06C3D">
        <w:rPr>
          <w:rFonts w:cs="Arial"/>
          <w:b/>
          <w:szCs w:val="22"/>
        </w:rPr>
        <w:t>La déclaration d’agression est établie par le responsable hiérarchique de l’agent dans les 24 h suivant la connaissance de l’évènement</w:t>
      </w:r>
    </w:p>
    <w:p w:rsidR="00E06C3D" w:rsidRPr="00E06C3D" w:rsidRDefault="00E06C3D" w:rsidP="00E06C3D">
      <w:pPr>
        <w:spacing w:before="120"/>
        <w:jc w:val="both"/>
        <w:rPr>
          <w:rFonts w:cs="Arial"/>
          <w:b/>
          <w:szCs w:val="22"/>
        </w:rPr>
      </w:pPr>
      <w:r w:rsidRPr="00E06C3D">
        <w:rPr>
          <w:rFonts w:cs="Arial"/>
          <w:b/>
          <w:szCs w:val="22"/>
        </w:rPr>
        <w:t>Le responsable hiérarchique :</w:t>
      </w:r>
    </w:p>
    <w:p w:rsidR="00E06C3D" w:rsidRPr="00E06C3D" w:rsidRDefault="00E06C3D" w:rsidP="00E06C3D">
      <w:pPr>
        <w:spacing w:before="120"/>
        <w:ind w:firstLine="706"/>
        <w:jc w:val="both"/>
        <w:rPr>
          <w:rFonts w:cs="Arial"/>
          <w:szCs w:val="22"/>
        </w:rPr>
      </w:pPr>
      <w:r w:rsidRPr="00E06C3D">
        <w:rPr>
          <w:rFonts w:cs="Arial"/>
          <w:szCs w:val="22"/>
        </w:rPr>
        <w:sym w:font="Wingdings" w:char="F0C4"/>
      </w:r>
      <w:r w:rsidRPr="00E06C3D">
        <w:rPr>
          <w:rFonts w:cs="Arial"/>
          <w:szCs w:val="22"/>
        </w:rPr>
        <w:t>Transmet l’original au service RH de la collectivité</w:t>
      </w:r>
    </w:p>
    <w:p w:rsidR="00E06C3D" w:rsidRPr="00E06C3D" w:rsidRDefault="00E06C3D" w:rsidP="00E06C3D">
      <w:pPr>
        <w:spacing w:before="120"/>
        <w:ind w:firstLine="706"/>
        <w:jc w:val="both"/>
        <w:rPr>
          <w:rFonts w:cs="Arial"/>
          <w:szCs w:val="22"/>
        </w:rPr>
      </w:pPr>
      <w:r w:rsidRPr="00E06C3D">
        <w:rPr>
          <w:rFonts w:cs="Arial"/>
          <w:szCs w:val="22"/>
        </w:rPr>
        <w:sym w:font="Wingdings" w:char="F0C4"/>
      </w:r>
      <w:r w:rsidRPr="00E06C3D">
        <w:rPr>
          <w:rFonts w:cs="Arial"/>
          <w:szCs w:val="22"/>
        </w:rPr>
        <w:t>Transmet un exemplaire à l’agent victime de l’agression</w:t>
      </w:r>
    </w:p>
    <w:p w:rsidR="00E06C3D" w:rsidRPr="00E06C3D" w:rsidRDefault="00E06C3D" w:rsidP="00E06C3D">
      <w:pPr>
        <w:spacing w:before="120"/>
        <w:ind w:firstLine="706"/>
        <w:jc w:val="both"/>
        <w:rPr>
          <w:rFonts w:cs="Arial"/>
          <w:szCs w:val="22"/>
        </w:rPr>
      </w:pPr>
      <w:r w:rsidRPr="00E06C3D">
        <w:rPr>
          <w:rFonts w:cs="Arial"/>
          <w:szCs w:val="22"/>
        </w:rPr>
        <w:sym w:font="Wingdings" w:char="F0C4"/>
      </w:r>
      <w:r w:rsidRPr="00E06C3D">
        <w:rPr>
          <w:rFonts w:cs="Arial"/>
          <w:szCs w:val="22"/>
        </w:rPr>
        <w:t>Conserve un exemplaire dans le service</w:t>
      </w:r>
    </w:p>
    <w:p w:rsidR="00E06C3D" w:rsidRPr="00E06C3D" w:rsidRDefault="00E06C3D" w:rsidP="00E06C3D">
      <w:pPr>
        <w:spacing w:before="120"/>
        <w:jc w:val="both"/>
        <w:rPr>
          <w:rFonts w:cs="Arial"/>
          <w:b/>
          <w:szCs w:val="22"/>
        </w:rPr>
      </w:pPr>
      <w:r w:rsidRPr="00E06C3D">
        <w:rPr>
          <w:rFonts w:cs="Arial"/>
          <w:b/>
          <w:szCs w:val="22"/>
        </w:rPr>
        <w:t>Le service RH :</w:t>
      </w:r>
    </w:p>
    <w:p w:rsidR="00E06C3D" w:rsidRPr="00E06C3D" w:rsidRDefault="00E06C3D" w:rsidP="00E06C3D">
      <w:pPr>
        <w:spacing w:before="120"/>
        <w:ind w:firstLine="706"/>
        <w:jc w:val="both"/>
        <w:rPr>
          <w:rFonts w:cs="Arial"/>
          <w:szCs w:val="22"/>
        </w:rPr>
      </w:pPr>
      <w:r w:rsidRPr="00E06C3D">
        <w:rPr>
          <w:rFonts w:cs="Arial"/>
          <w:szCs w:val="22"/>
        </w:rPr>
        <w:sym w:font="Wingdings" w:char="F0C4"/>
      </w:r>
      <w:r w:rsidRPr="00E06C3D">
        <w:rPr>
          <w:rFonts w:cs="Arial"/>
          <w:szCs w:val="22"/>
        </w:rPr>
        <w:t xml:space="preserve"> Transmet une copie au médecin de prévention</w:t>
      </w:r>
    </w:p>
    <w:p w:rsidR="00E06C3D" w:rsidRPr="00E06C3D" w:rsidRDefault="00E06C3D" w:rsidP="00E06C3D">
      <w:pPr>
        <w:spacing w:before="120"/>
        <w:ind w:firstLine="706"/>
        <w:jc w:val="both"/>
        <w:rPr>
          <w:rFonts w:cs="Arial"/>
          <w:szCs w:val="22"/>
        </w:rPr>
      </w:pPr>
      <w:r w:rsidRPr="00E06C3D">
        <w:rPr>
          <w:rFonts w:cs="Arial"/>
          <w:szCs w:val="22"/>
        </w:rPr>
        <w:sym w:font="Wingdings" w:char="F0C4"/>
      </w:r>
      <w:r w:rsidRPr="00E06C3D">
        <w:rPr>
          <w:rFonts w:cs="Arial"/>
          <w:szCs w:val="22"/>
        </w:rPr>
        <w:t xml:space="preserve"> Conserve l’original dans le dossier de l’agent</w:t>
      </w:r>
    </w:p>
    <w:p w:rsidR="00E06C3D" w:rsidRPr="00E06C3D" w:rsidRDefault="00E06C3D" w:rsidP="00E06C3D">
      <w:pPr>
        <w:jc w:val="both"/>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E06C3D" w:rsidRPr="00E06C3D" w:rsidTr="00B34E47">
        <w:tc>
          <w:tcPr>
            <w:tcW w:w="4606" w:type="dxa"/>
            <w:shd w:val="clear" w:color="auto" w:fill="auto"/>
          </w:tcPr>
          <w:p w:rsidR="00E06C3D" w:rsidRPr="00E06C3D" w:rsidRDefault="00E06C3D" w:rsidP="00B34E47">
            <w:pPr>
              <w:spacing w:before="120" w:after="240"/>
              <w:jc w:val="both"/>
              <w:rPr>
                <w:rFonts w:cs="Arial"/>
                <w:szCs w:val="22"/>
              </w:rPr>
            </w:pPr>
            <w:r w:rsidRPr="00E06C3D">
              <w:rPr>
                <w:rFonts w:cs="Arial"/>
                <w:szCs w:val="22"/>
                <w:u w:val="single"/>
              </w:rPr>
              <w:t xml:space="preserve">Date de l’agression :  </w:t>
            </w:r>
            <w:r w:rsidRPr="00E06C3D">
              <w:rPr>
                <w:rFonts w:cs="Arial"/>
                <w:szCs w:val="22"/>
              </w:rPr>
              <w:t> </w:t>
            </w:r>
          </w:p>
          <w:p w:rsidR="00E06C3D" w:rsidRPr="00E06C3D" w:rsidRDefault="00E06C3D" w:rsidP="00B34E47">
            <w:pPr>
              <w:spacing w:before="120" w:after="240"/>
              <w:jc w:val="both"/>
              <w:rPr>
                <w:rFonts w:cs="Arial"/>
                <w:szCs w:val="22"/>
                <w:u w:val="single"/>
              </w:rPr>
            </w:pPr>
            <w:r w:rsidRPr="00E06C3D">
              <w:rPr>
                <w:rFonts w:cs="Arial"/>
                <w:szCs w:val="22"/>
              </w:rPr>
              <w:t>……/……/……</w:t>
            </w:r>
          </w:p>
        </w:tc>
        <w:tc>
          <w:tcPr>
            <w:tcW w:w="4606" w:type="dxa"/>
            <w:shd w:val="clear" w:color="auto" w:fill="auto"/>
          </w:tcPr>
          <w:p w:rsidR="00E06C3D" w:rsidRPr="00E06C3D" w:rsidRDefault="00E06C3D" w:rsidP="00B34E47">
            <w:pPr>
              <w:spacing w:before="120"/>
              <w:jc w:val="both"/>
              <w:rPr>
                <w:rFonts w:cs="Arial"/>
                <w:szCs w:val="22"/>
                <w:u w:val="single"/>
              </w:rPr>
            </w:pPr>
            <w:r w:rsidRPr="00E06C3D">
              <w:rPr>
                <w:rFonts w:cs="Arial"/>
                <w:szCs w:val="22"/>
                <w:u w:val="single"/>
              </w:rPr>
              <w:t>Lieu et heure de l’agression :</w:t>
            </w:r>
          </w:p>
          <w:p w:rsidR="00E06C3D" w:rsidRPr="00E06C3D" w:rsidRDefault="00E06C3D" w:rsidP="00B34E47">
            <w:pPr>
              <w:spacing w:before="360"/>
              <w:jc w:val="both"/>
              <w:rPr>
                <w:rFonts w:cs="Arial"/>
                <w:szCs w:val="22"/>
                <w:u w:val="single"/>
              </w:rPr>
            </w:pPr>
          </w:p>
        </w:tc>
      </w:tr>
      <w:tr w:rsidR="00E06C3D" w:rsidRPr="00E06C3D" w:rsidTr="00B34E47">
        <w:tc>
          <w:tcPr>
            <w:tcW w:w="4606" w:type="dxa"/>
            <w:shd w:val="clear" w:color="auto" w:fill="auto"/>
          </w:tcPr>
          <w:p w:rsidR="00E06C3D" w:rsidRPr="00E06C3D" w:rsidRDefault="00E06C3D" w:rsidP="00B34E47">
            <w:pPr>
              <w:jc w:val="both"/>
              <w:rPr>
                <w:rFonts w:cs="Arial"/>
                <w:szCs w:val="22"/>
                <w:u w:val="single"/>
              </w:rPr>
            </w:pPr>
            <w:r w:rsidRPr="00E06C3D">
              <w:rPr>
                <w:rFonts w:cs="Arial"/>
                <w:szCs w:val="22"/>
                <w:u w:val="single"/>
              </w:rPr>
              <w:t>Nom et prénom de l’agent :</w:t>
            </w:r>
          </w:p>
          <w:p w:rsidR="00E06C3D" w:rsidRPr="00E06C3D" w:rsidRDefault="00E06C3D" w:rsidP="00B34E47">
            <w:pPr>
              <w:spacing w:before="360" w:after="240"/>
              <w:jc w:val="both"/>
              <w:rPr>
                <w:rFonts w:cs="Arial"/>
                <w:szCs w:val="22"/>
                <w:u w:val="single"/>
              </w:rPr>
            </w:pPr>
          </w:p>
        </w:tc>
        <w:tc>
          <w:tcPr>
            <w:tcW w:w="4606" w:type="dxa"/>
            <w:shd w:val="clear" w:color="auto" w:fill="auto"/>
          </w:tcPr>
          <w:p w:rsidR="00E06C3D" w:rsidRPr="00E06C3D" w:rsidRDefault="00E06C3D" w:rsidP="00B34E47">
            <w:pPr>
              <w:jc w:val="both"/>
              <w:rPr>
                <w:rFonts w:cs="Arial"/>
                <w:szCs w:val="22"/>
                <w:u w:val="single"/>
              </w:rPr>
            </w:pPr>
            <w:r w:rsidRPr="00E06C3D">
              <w:rPr>
                <w:rFonts w:cs="Arial"/>
                <w:szCs w:val="22"/>
                <w:u w:val="single"/>
              </w:rPr>
              <w:t>Service :</w:t>
            </w:r>
          </w:p>
          <w:p w:rsidR="00E06C3D" w:rsidRPr="00E06C3D" w:rsidRDefault="00E06C3D" w:rsidP="00B34E47">
            <w:pPr>
              <w:spacing w:before="360" w:after="240"/>
              <w:jc w:val="both"/>
              <w:rPr>
                <w:rFonts w:cs="Arial"/>
                <w:szCs w:val="22"/>
                <w:u w:val="single"/>
              </w:rPr>
            </w:pPr>
          </w:p>
        </w:tc>
      </w:tr>
      <w:tr w:rsidR="00E06C3D" w:rsidRPr="00E06C3D" w:rsidTr="00B34E47">
        <w:tc>
          <w:tcPr>
            <w:tcW w:w="9212" w:type="dxa"/>
            <w:gridSpan w:val="2"/>
            <w:shd w:val="clear" w:color="auto" w:fill="auto"/>
          </w:tcPr>
          <w:p w:rsidR="00E06C3D" w:rsidRPr="00E06C3D" w:rsidRDefault="00E06C3D" w:rsidP="00B34E47">
            <w:pPr>
              <w:jc w:val="both"/>
              <w:rPr>
                <w:rFonts w:cs="Arial"/>
                <w:szCs w:val="22"/>
                <w:u w:val="single"/>
              </w:rPr>
            </w:pPr>
            <w:r w:rsidRPr="00E06C3D">
              <w:rPr>
                <w:rFonts w:cs="Arial"/>
                <w:szCs w:val="22"/>
                <w:u w:val="single"/>
              </w:rPr>
              <w:t>Statut :</w:t>
            </w:r>
          </w:p>
          <w:p w:rsidR="00E06C3D" w:rsidRPr="00E06C3D" w:rsidRDefault="00E06C3D" w:rsidP="00B34E47">
            <w:pPr>
              <w:spacing w:after="240"/>
              <w:jc w:val="both"/>
              <w:rPr>
                <w:rFonts w:cs="Arial"/>
                <w:szCs w:val="22"/>
                <w:u w:val="single"/>
              </w:rPr>
            </w:pPr>
            <w:r w:rsidRPr="00E06C3D">
              <w:rPr>
                <w:rFonts w:cs="Arial"/>
                <w:szCs w:val="22"/>
              </w:rPr>
              <w:sym w:font="Wingdings 2" w:char="F0A3"/>
            </w:r>
            <w:r w:rsidRPr="00E06C3D">
              <w:rPr>
                <w:rFonts w:cs="Arial"/>
                <w:szCs w:val="22"/>
              </w:rPr>
              <w:t xml:space="preserve"> Titulaire             </w:t>
            </w:r>
            <w:r w:rsidRPr="00E06C3D">
              <w:rPr>
                <w:rFonts w:cs="Arial"/>
                <w:szCs w:val="22"/>
              </w:rPr>
              <w:sym w:font="Wingdings 2" w:char="F0A3"/>
            </w:r>
            <w:r w:rsidRPr="00E06C3D">
              <w:rPr>
                <w:rFonts w:cs="Arial"/>
                <w:szCs w:val="22"/>
              </w:rPr>
              <w:t xml:space="preserve"> Stagiaire           </w:t>
            </w:r>
            <w:r w:rsidRPr="00E06C3D">
              <w:rPr>
                <w:rFonts w:cs="Arial"/>
                <w:szCs w:val="22"/>
              </w:rPr>
              <w:sym w:font="Wingdings 2" w:char="F0A3"/>
            </w:r>
            <w:r w:rsidRPr="00E06C3D">
              <w:rPr>
                <w:rFonts w:cs="Arial"/>
                <w:szCs w:val="22"/>
              </w:rPr>
              <w:t xml:space="preserve"> Non titulaire         </w:t>
            </w:r>
            <w:r w:rsidRPr="00E06C3D">
              <w:rPr>
                <w:rFonts w:cs="Arial"/>
                <w:szCs w:val="22"/>
              </w:rPr>
              <w:sym w:font="Wingdings 2" w:char="F0A3"/>
            </w:r>
            <w:r w:rsidRPr="00E06C3D">
              <w:rPr>
                <w:rFonts w:cs="Arial"/>
                <w:szCs w:val="22"/>
              </w:rPr>
              <w:t xml:space="preserve"> Vacataire (temporaire)</w:t>
            </w:r>
          </w:p>
        </w:tc>
      </w:tr>
    </w:tbl>
    <w:p w:rsidR="00E06C3D" w:rsidRPr="00E06C3D" w:rsidRDefault="00E06C3D" w:rsidP="00E06C3D">
      <w:pPr>
        <w:jc w:val="both"/>
        <w:rPr>
          <w:rFonts w:cs="Arial"/>
          <w:szCs w:val="22"/>
        </w:rPr>
      </w:pPr>
    </w:p>
    <w:p w:rsidR="00E06C3D" w:rsidRPr="00E06C3D" w:rsidRDefault="00E06C3D" w:rsidP="00E06C3D">
      <w:pPr>
        <w:jc w:val="both"/>
        <w:rPr>
          <w:rFonts w:cs="Arial"/>
          <w:szCs w:val="22"/>
          <w:u w:val="single"/>
        </w:rPr>
      </w:pPr>
      <w:r w:rsidRPr="00E06C3D">
        <w:rPr>
          <w:rFonts w:cs="Arial"/>
          <w:szCs w:val="22"/>
          <w:u w:val="single"/>
        </w:rPr>
        <w:t xml:space="preserve">Activité exercée au moment de l’agression : </w:t>
      </w:r>
    </w:p>
    <w:p w:rsidR="00E06C3D" w:rsidRPr="00E06C3D" w:rsidRDefault="00E06C3D" w:rsidP="00E06C3D">
      <w:pPr>
        <w:jc w:val="both"/>
        <w:rPr>
          <w:rFonts w:cs="Arial"/>
          <w:szCs w:val="22"/>
          <w:u w:val="single"/>
        </w:rPr>
      </w:pPr>
      <w:r w:rsidRPr="00E06C3D">
        <w:rPr>
          <w:rFonts w:cs="Arial"/>
          <w:szCs w:val="22"/>
        </w:rPr>
        <w:t>……………………………………………………………………………………………………………………………………………..</w:t>
      </w:r>
    </w:p>
    <w:p w:rsidR="00E06C3D" w:rsidRPr="00E06C3D" w:rsidRDefault="00E06C3D" w:rsidP="00E06C3D">
      <w:pPr>
        <w:spacing w:before="360"/>
        <w:jc w:val="both"/>
        <w:rPr>
          <w:rFonts w:cs="Arial"/>
          <w:szCs w:val="22"/>
        </w:rPr>
      </w:pPr>
      <w:r w:rsidRPr="00E06C3D">
        <w:rPr>
          <w:rFonts w:cs="Arial"/>
          <w:szCs w:val="22"/>
          <w:u w:val="single"/>
        </w:rPr>
        <w:t>Description détaillée des faits</w:t>
      </w:r>
      <w:r w:rsidRPr="00E06C3D">
        <w:rPr>
          <w:rFonts w:cs="Arial"/>
          <w:szCs w:val="22"/>
        </w:rPr>
        <w:t xml:space="preserve"> </w:t>
      </w:r>
      <w:r w:rsidRPr="00E06C3D">
        <w:rPr>
          <w:rFonts w:cs="Arial"/>
          <w:i/>
          <w:szCs w:val="22"/>
        </w:rPr>
        <w:t>(si insultes proférées, noter les termes exacts sans autocensure)</w:t>
      </w:r>
    </w:p>
    <w:p w:rsidR="00E06C3D" w:rsidRPr="00E06C3D" w:rsidRDefault="00E06C3D" w:rsidP="00E06C3D">
      <w:pPr>
        <w:jc w:val="both"/>
        <w:rPr>
          <w:rFonts w:cs="Arial"/>
          <w:szCs w:val="22"/>
        </w:rPr>
      </w:pPr>
      <w:r w:rsidRPr="00E06C3D">
        <w:rPr>
          <w:rFonts w:cs="Arial"/>
          <w:szCs w:val="22"/>
        </w:rPr>
        <w:t>……………………………………………………………………………………………………………………………………………………………………………………………………………………………………………………………………………………………………………………………………………………………………………………………………………………………………………………………………………………………………………………………………………………………………………………………………………………………………………………………………………………………………………………………………………………………………………………………………………………………………………………………………………………………………………………………………………………………………………………………………………………………………………………………………………………………………………………………………………………………………………………………………………………………………………………………………………………………………………………………………………………………………………………………………………………………………………………………………………………………………………………..</w:t>
      </w:r>
    </w:p>
    <w:p w:rsidR="00E06C3D" w:rsidRPr="00E06C3D" w:rsidRDefault="00E06C3D" w:rsidP="00E06C3D">
      <w:pPr>
        <w:jc w:val="both"/>
        <w:rPr>
          <w:rFonts w:cs="Arial"/>
          <w:szCs w:val="22"/>
          <w:u w:val="single"/>
        </w:rPr>
      </w:pPr>
      <w:r w:rsidRPr="00E06C3D">
        <w:rPr>
          <w:rFonts w:cs="Arial"/>
          <w:szCs w:val="22"/>
          <w:u w:val="single"/>
        </w:rPr>
        <w:t>Observations du responsable de service</w:t>
      </w:r>
    </w:p>
    <w:p w:rsidR="00E06C3D" w:rsidRPr="00E06C3D" w:rsidRDefault="00E06C3D" w:rsidP="00E06C3D">
      <w:pPr>
        <w:jc w:val="both"/>
        <w:rPr>
          <w:rFonts w:cs="Arial"/>
          <w:szCs w:val="22"/>
        </w:rPr>
      </w:pPr>
      <w:r w:rsidRPr="00E06C3D">
        <w:rPr>
          <w:rFonts w:cs="Arial"/>
          <w:szCs w:val="22"/>
        </w:rPr>
        <w:t>………………………………………………………………………………………………………………………………………………………………………………………………………………………………………………………………………………………………………………………………………………………………………………………………………………………………………………………………………………………………………………………………………………………………………………………………………………………………………………………………………………………………………………………………………………………………………………………………………………………………………………………………………………………………………………………………………….</w:t>
      </w:r>
    </w:p>
    <w:p w:rsidR="00E06C3D" w:rsidRPr="00E06C3D" w:rsidRDefault="00E06C3D" w:rsidP="00E06C3D">
      <w:pPr>
        <w:jc w:val="both"/>
        <w:rPr>
          <w:rFonts w:cs="Arial"/>
          <w:szCs w:val="22"/>
          <w:u w:val="single"/>
        </w:rPr>
      </w:pPr>
      <w:r w:rsidRPr="00E06C3D">
        <w:rPr>
          <w:rFonts w:cs="Arial"/>
          <w:szCs w:val="22"/>
          <w:u w:val="single"/>
        </w:rPr>
        <w:lastRenderedPageBreak/>
        <w:t>Témoins</w:t>
      </w:r>
    </w:p>
    <w:p w:rsidR="00E06C3D" w:rsidRPr="00E06C3D" w:rsidRDefault="00E06C3D" w:rsidP="00E06C3D">
      <w:pPr>
        <w:jc w:val="both"/>
        <w:rPr>
          <w:rFonts w:cs="Arial"/>
          <w:szCs w:val="22"/>
          <w:u w:val="single"/>
        </w:rPr>
      </w:pPr>
      <w:r w:rsidRPr="00E06C3D">
        <w:rPr>
          <w:rFonts w:cs="Arial"/>
          <w:szCs w:val="22"/>
          <w:u w:val="single"/>
        </w:rPr>
        <w:t>Noms, prénoms :</w:t>
      </w:r>
    </w:p>
    <w:p w:rsidR="00E06C3D" w:rsidRPr="00E06C3D" w:rsidRDefault="00E06C3D" w:rsidP="00E06C3D">
      <w:pPr>
        <w:jc w:val="both"/>
        <w:rPr>
          <w:rFonts w:cs="Arial"/>
          <w:szCs w:val="22"/>
        </w:rPr>
      </w:pPr>
    </w:p>
    <w:p w:rsidR="00E06C3D" w:rsidRPr="00E06C3D" w:rsidRDefault="00E06C3D" w:rsidP="00E06C3D">
      <w:pPr>
        <w:jc w:val="both"/>
        <w:rPr>
          <w:rFonts w:cs="Arial"/>
          <w:szCs w:val="22"/>
          <w:u w:val="single"/>
        </w:rPr>
      </w:pPr>
      <w:r w:rsidRPr="00E06C3D">
        <w:rPr>
          <w:rFonts w:cs="Arial"/>
          <w:szCs w:val="22"/>
          <w:u w:val="single"/>
        </w:rPr>
        <w:t>Démarches engagées après l’agression</w:t>
      </w:r>
    </w:p>
    <w:p w:rsidR="00E06C3D" w:rsidRPr="00E06C3D" w:rsidRDefault="00E06C3D" w:rsidP="00E06C3D">
      <w:pPr>
        <w:jc w:val="both"/>
        <w:rPr>
          <w:rFonts w:cs="Arial"/>
          <w:szCs w:val="22"/>
        </w:rPr>
      </w:pPr>
      <w:r w:rsidRPr="00E06C3D">
        <w:rPr>
          <w:rFonts w:cs="Arial"/>
          <w:szCs w:val="22"/>
        </w:rPr>
        <w:t>………………………………………………………………………………………………………………………………………………………………………………………………………………………………………………………………………………………………………………………………………………………………………………………………………………………………………………………………………………………………………………………………………………………………………………………………………………………………………………………………………………………………………………………………………………………………………………………………………………………………………………………………………………………………………………………………………………………………………………………………………………………</w:t>
      </w:r>
    </w:p>
    <w:p w:rsidR="00E06C3D" w:rsidRPr="00E06C3D" w:rsidRDefault="00E06C3D" w:rsidP="00E06C3D">
      <w:pPr>
        <w:jc w:val="both"/>
        <w:rPr>
          <w:rFonts w:cs="Arial"/>
          <w:szCs w:val="22"/>
        </w:rPr>
      </w:pPr>
    </w:p>
    <w:p w:rsidR="00E06C3D" w:rsidRPr="00E06C3D" w:rsidRDefault="00E06C3D" w:rsidP="00E06C3D">
      <w:pPr>
        <w:jc w:val="both"/>
        <w:rPr>
          <w:rFonts w:cs="Arial"/>
          <w:szCs w:val="22"/>
        </w:rPr>
      </w:pPr>
    </w:p>
    <w:p w:rsidR="00E06C3D" w:rsidRPr="00E06C3D" w:rsidRDefault="00E06C3D" w:rsidP="00E06C3D">
      <w:pPr>
        <w:jc w:val="both"/>
        <w:rPr>
          <w:rFonts w:cs="Arial"/>
          <w:szCs w:val="22"/>
        </w:rPr>
      </w:pPr>
      <w:r w:rsidRPr="00E06C3D">
        <w:rPr>
          <w:rFonts w:cs="Arial"/>
          <w:szCs w:val="22"/>
        </w:rPr>
        <w:t xml:space="preserve">A </w:t>
      </w:r>
      <w:proofErr w:type="gramStart"/>
      <w:r w:rsidRPr="00E06C3D">
        <w:rPr>
          <w:rFonts w:cs="Arial"/>
          <w:szCs w:val="22"/>
        </w:rPr>
        <w:t>……………………………………….,</w:t>
      </w:r>
      <w:proofErr w:type="gramEnd"/>
      <w:r w:rsidRPr="00E06C3D">
        <w:rPr>
          <w:rFonts w:cs="Arial"/>
          <w:szCs w:val="22"/>
        </w:rPr>
        <w:t xml:space="preserve"> le …./…./….</w:t>
      </w:r>
    </w:p>
    <w:p w:rsidR="00E06C3D" w:rsidRPr="00E06C3D" w:rsidRDefault="00E06C3D" w:rsidP="00E06C3D">
      <w:pPr>
        <w:jc w:val="both"/>
        <w:rPr>
          <w:rFonts w:cs="Arial"/>
          <w:szCs w:val="22"/>
        </w:rPr>
      </w:pPr>
      <w:r w:rsidRPr="00E06C3D">
        <w:rPr>
          <w:rFonts w:cs="Arial"/>
          <w:szCs w:val="22"/>
          <w:u w:val="single"/>
        </w:rPr>
        <w:t>Nom et signature du rédacteur</w:t>
      </w:r>
      <w:r w:rsidRPr="00E06C3D">
        <w:rPr>
          <w:rFonts w:cs="Arial"/>
          <w:szCs w:val="22"/>
        </w:rPr>
        <w:t> </w:t>
      </w:r>
      <w:r w:rsidRPr="00E06C3D">
        <w:rPr>
          <w:rFonts w:cs="Arial"/>
          <w:szCs w:val="22"/>
        </w:rPr>
        <w:tab/>
      </w:r>
      <w:r w:rsidRPr="00E06C3D">
        <w:rPr>
          <w:rFonts w:cs="Arial"/>
          <w:szCs w:val="22"/>
        </w:rPr>
        <w:tab/>
      </w:r>
      <w:r w:rsidRPr="00E06C3D">
        <w:rPr>
          <w:rFonts w:cs="Arial"/>
          <w:szCs w:val="22"/>
        </w:rPr>
        <w:tab/>
      </w:r>
      <w:r w:rsidRPr="00E06C3D">
        <w:rPr>
          <w:rFonts w:cs="Arial"/>
          <w:szCs w:val="22"/>
        </w:rPr>
        <w:tab/>
      </w:r>
      <w:r w:rsidRPr="00E06C3D">
        <w:rPr>
          <w:rFonts w:cs="Arial"/>
          <w:szCs w:val="22"/>
          <w:u w:val="single"/>
        </w:rPr>
        <w:t>Nom et signature du déclarant</w:t>
      </w:r>
    </w:p>
    <w:p w:rsidR="00E06C3D" w:rsidRPr="00E06C3D" w:rsidRDefault="00E06C3D" w:rsidP="00E06C3D">
      <w:pPr>
        <w:jc w:val="both"/>
        <w:rPr>
          <w:rFonts w:cs="Arial"/>
          <w:szCs w:val="22"/>
        </w:rPr>
      </w:pPr>
    </w:p>
    <w:p w:rsidR="00E06C3D" w:rsidRPr="00E06C3D" w:rsidRDefault="00E06C3D" w:rsidP="00E06C3D">
      <w:pPr>
        <w:jc w:val="both"/>
        <w:rPr>
          <w:rFonts w:ascii="Comic Sans MS" w:hAnsi="Comic Sans MS" w:cs="Arial"/>
          <w:szCs w:val="22"/>
        </w:rPr>
      </w:pPr>
    </w:p>
    <w:p w:rsidR="00151941" w:rsidRPr="0077602F" w:rsidRDefault="00151941" w:rsidP="0077602F">
      <w:pPr>
        <w:spacing w:after="60"/>
        <w:jc w:val="both"/>
        <w:rPr>
          <w:rFonts w:cs="Arial"/>
          <w:b/>
          <w:color w:val="C9004A"/>
          <w:szCs w:val="22"/>
        </w:rPr>
      </w:pPr>
    </w:p>
    <w:sectPr w:rsidR="00151941" w:rsidRPr="0077602F" w:rsidSect="0077602F">
      <w:headerReference w:type="default" r:id="rId16"/>
      <w:footerReference w:type="default" r:id="rId17"/>
      <w:pgSz w:w="11906" w:h="16838"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45FC" w:rsidRDefault="004F45FC">
      <w:r>
        <w:separator/>
      </w:r>
    </w:p>
  </w:endnote>
  <w:endnote w:type="continuationSeparator" w:id="0">
    <w:p w:rsidR="004F45FC" w:rsidRDefault="004F45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4D"/>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FC" w:rsidRDefault="004F45FC" w:rsidP="004723CF">
    <w:pPr>
      <w:pStyle w:val="Pieddepage"/>
      <w:jc w:val="center"/>
      <w:rPr>
        <w:rFonts w:cs="Arial"/>
        <w:b/>
        <w:sz w:val="20"/>
        <w:szCs w:val="20"/>
      </w:rPr>
    </w:pPr>
  </w:p>
  <w:p w:rsidR="004F45FC" w:rsidRPr="004723CF" w:rsidRDefault="004F45FC" w:rsidP="004723CF">
    <w:pPr>
      <w:pStyle w:val="Pieddepage"/>
      <w:jc w:val="center"/>
      <w:rPr>
        <w:rFonts w:cs="Arial"/>
        <w:sz w:val="20"/>
        <w:szCs w:val="20"/>
      </w:rPr>
    </w:pPr>
    <w:r w:rsidRPr="00A37005">
      <w:rPr>
        <w:rFonts w:cs="Arial"/>
        <w:b/>
        <w:sz w:val="20"/>
        <w:szCs w:val="20"/>
      </w:rPr>
      <w:t>CDG 38</w:t>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PAGE   \* MERGEFORMAT</w:instrText>
    </w:r>
    <w:r w:rsidRPr="00A37005">
      <w:rPr>
        <w:rFonts w:cs="Arial"/>
        <w:sz w:val="20"/>
        <w:szCs w:val="20"/>
      </w:rPr>
      <w:fldChar w:fldCharType="separate"/>
    </w:r>
    <w:r w:rsidR="00745220">
      <w:rPr>
        <w:rFonts w:cs="Arial"/>
        <w:noProof/>
        <w:sz w:val="20"/>
        <w:szCs w:val="20"/>
      </w:rPr>
      <w:t>14</w:t>
    </w:r>
    <w:r w:rsidRPr="00A37005">
      <w:rPr>
        <w:rFonts w:cs="Arial"/>
        <w:sz w:val="20"/>
        <w:szCs w:val="20"/>
      </w:rPr>
      <w:fldChar w:fldCharType="end"/>
    </w:r>
    <w:r w:rsidRPr="00A37005">
      <w:rPr>
        <w:rFonts w:cs="Arial"/>
        <w:sz w:val="20"/>
        <w:szCs w:val="20"/>
      </w:rPr>
      <w:t xml:space="preserve"> / </w:t>
    </w:r>
    <w:r w:rsidRPr="00A37005">
      <w:rPr>
        <w:rFonts w:cs="Arial"/>
        <w:sz w:val="20"/>
        <w:szCs w:val="20"/>
      </w:rPr>
      <w:fldChar w:fldCharType="begin"/>
    </w:r>
    <w:r w:rsidRPr="00A37005">
      <w:rPr>
        <w:rFonts w:cs="Arial"/>
        <w:sz w:val="20"/>
        <w:szCs w:val="20"/>
      </w:rPr>
      <w:instrText xml:space="preserve"> NUMPAGES   \* MERGEFORMAT </w:instrText>
    </w:r>
    <w:r w:rsidRPr="00A37005">
      <w:rPr>
        <w:rFonts w:cs="Arial"/>
        <w:sz w:val="20"/>
        <w:szCs w:val="20"/>
      </w:rPr>
      <w:fldChar w:fldCharType="separate"/>
    </w:r>
    <w:r w:rsidR="00745220">
      <w:rPr>
        <w:rFonts w:cs="Arial"/>
        <w:noProof/>
        <w:sz w:val="20"/>
        <w:szCs w:val="20"/>
      </w:rPr>
      <w:t>15</w:t>
    </w:r>
    <w:r w:rsidRPr="00A37005">
      <w:rPr>
        <w:rFonts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45FC" w:rsidRDefault="004F45FC">
      <w:r>
        <w:separator/>
      </w:r>
    </w:p>
  </w:footnote>
  <w:footnote w:type="continuationSeparator" w:id="0">
    <w:p w:rsidR="004F45FC" w:rsidRDefault="004F45F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FC" w:rsidRDefault="00745220">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0;margin-top:0;width:574.1pt;height:812.1pt;z-index:-251657216;mso-wrap-edited:f;mso-position-horizontal:center;mso-position-horizontal-relative:margin;mso-position-vertical:center;mso-position-vertical-relative:margin" wrapcoords="-28 0 -28 21560 21600 21560 21600 0 -28 0">
          <v:imagedata r:id="rId1" o:title="fond3"/>
          <w10:wrap anchorx="margin" anchory="margin"/>
        </v:shape>
      </w:pict>
    </w:r>
    <w:r>
      <w:rPr>
        <w:noProof/>
      </w:rPr>
      <w:pict>
        <v:shape id="_x0000_s2067" type="#_x0000_t75" style="position:absolute;margin-left:0;margin-top:0;width:574.1pt;height:36.1pt;z-index:-251658240;mso-wrap-edited:f;mso-position-horizontal:center;mso-position-horizontal-relative:margin;mso-position-vertical:center;mso-position-vertical-relative:margin" wrapcoords="-28 0 -28 20700 21600 20700 21600 0 -28 0">
          <v:imagedata r:id="rId2" o:title="fond5"/>
          <w10:wrap anchorx="margin" anchory="margin"/>
        </v:shape>
      </w:pict>
    </w:r>
    <w:r>
      <w:rPr>
        <w:noProof/>
      </w:rPr>
      <w:pict>
        <v:shape id="_x0000_s2058" type="#_x0000_t75" style="position:absolute;margin-left:0;margin-top:0;width:574.1pt;height:812.1pt;z-index:-251659264;mso-wrap-edited:f;mso-position-horizontal:center;mso-position-horizontal-relative:margin;mso-position-vertical:center;mso-position-vertical-relative:margin" wrapcoords="-28 0 -28 21560 21600 21560 21600 0 -28 0">
          <v:imagedata r:id="rId3" o:title="fond3"/>
          <w10:wrap anchorx="margin" anchory="margin"/>
        </v:shape>
      </w:pict>
    </w:r>
    <w:r>
      <w:rPr>
        <w:noProof/>
      </w:rPr>
      <w:pict>
        <v:shape id="_x0000_s2055" type="#_x0000_t75" style="position:absolute;margin-left:0;margin-top:0;width:574.1pt;height:812.1pt;z-index:-251660288;mso-wrap-edited:f;mso-position-horizontal:center;mso-position-horizontal-relative:margin;mso-position-vertical:center;mso-position-vertical-relative:margin" wrapcoords="-28 0 -28 21560 21600 21560 21600 0 -28 0">
          <v:imagedata r:id="rId4" o:title="fond2"/>
          <w10:wrap anchorx="margin" anchory="margin"/>
        </v:shape>
      </w:pict>
    </w:r>
    <w:r>
      <w:rPr>
        <w:noProof/>
      </w:rPr>
      <w:pict>
        <v:shape id="WordPictureWatermark2" o:spid="_x0000_s2052" type="#_x0000_t75" style="position:absolute;margin-left:0;margin-top:0;width:574.1pt;height:812.1pt;z-index:-251661312;mso-wrap-edited:f;mso-position-horizontal:center;mso-position-horizontal-relative:margin;mso-position-vertical:center;mso-position-vertical-relative:margin" wrapcoords="-28 0 -28 21560 21600 21560 21600 0 -28 0">
          <v:imagedata r:id="rId4" o:title="fond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FC" w:rsidRDefault="004F45FC">
    <w:pPr>
      <w:pStyle w:val="En-tte"/>
    </w:pPr>
    <w:r>
      <w:rPr>
        <w:noProof/>
      </w:rPr>
      <w:drawing>
        <wp:anchor distT="0" distB="0" distL="114300" distR="114300" simplePos="0" relativeHeight="251660288" behindDoc="1" locked="0" layoutInCell="1" allowOverlap="1" wp14:anchorId="529F181C" wp14:editId="3C6CD133">
          <wp:simplePos x="0" y="0"/>
          <wp:positionH relativeFrom="column">
            <wp:posOffset>-124460</wp:posOffset>
          </wp:positionH>
          <wp:positionV relativeFrom="paragraph">
            <wp:posOffset>-92075</wp:posOffset>
          </wp:positionV>
          <wp:extent cx="7560310" cy="10686415"/>
          <wp:effectExtent l="0" t="0" r="2540" b="635"/>
          <wp:wrapNone/>
          <wp:docPr id="29" name="Image 29" descr="couv-doc-inter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ouv-doc-interne-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864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45FC" w:rsidRDefault="004F45FC">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56E083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81376EC"/>
    <w:multiLevelType w:val="hybridMultilevel"/>
    <w:tmpl w:val="DD1C2C50"/>
    <w:lvl w:ilvl="0" w:tplc="ECF410FC">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6962F7"/>
    <w:multiLevelType w:val="hybridMultilevel"/>
    <w:tmpl w:val="C3DC61B4"/>
    <w:lvl w:ilvl="0" w:tplc="0A02614A">
      <w:numFmt w:val="bullet"/>
      <w:lvlText w:val="-"/>
      <w:lvlJc w:val="left"/>
      <w:pPr>
        <w:ind w:left="720" w:hanging="360"/>
      </w:pPr>
      <w:rPr>
        <w:rFonts w:ascii="Comic Sans MS" w:eastAsia="Times New Roman" w:hAnsi="Comic Sans M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BBC4A3D"/>
    <w:multiLevelType w:val="hybridMultilevel"/>
    <w:tmpl w:val="93BE7224"/>
    <w:lvl w:ilvl="0" w:tplc="413AAE7E">
      <w:start w:val="4"/>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AA0231"/>
    <w:multiLevelType w:val="hybridMultilevel"/>
    <w:tmpl w:val="46EAE424"/>
    <w:lvl w:ilvl="0" w:tplc="54EEC70A">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0BB1AAE"/>
    <w:multiLevelType w:val="hybridMultilevel"/>
    <w:tmpl w:val="9182AC58"/>
    <w:lvl w:ilvl="0" w:tplc="9AB0FE4E">
      <w:numFmt w:val="bullet"/>
      <w:lvlText w:val="-"/>
      <w:lvlJc w:val="left"/>
      <w:pPr>
        <w:ind w:left="1776" w:hanging="360"/>
      </w:pPr>
      <w:rPr>
        <w:rFonts w:ascii="Arial" w:eastAsia="Times New Roman" w:hAnsi="Arial"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6">
    <w:nsid w:val="12C24F87"/>
    <w:multiLevelType w:val="hybridMultilevel"/>
    <w:tmpl w:val="E86CF8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13236368"/>
    <w:multiLevelType w:val="hybridMultilevel"/>
    <w:tmpl w:val="944EDF8A"/>
    <w:lvl w:ilvl="0" w:tplc="40AC6D5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6265CFE"/>
    <w:multiLevelType w:val="hybridMultilevel"/>
    <w:tmpl w:val="AA8A0866"/>
    <w:lvl w:ilvl="0" w:tplc="40AC6D58">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9">
    <w:nsid w:val="1D13293C"/>
    <w:multiLevelType w:val="hybridMultilevel"/>
    <w:tmpl w:val="17F8EE46"/>
    <w:lvl w:ilvl="0" w:tplc="69EAC8B4">
      <w:start w:val="1"/>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1DD05D3F"/>
    <w:multiLevelType w:val="hybridMultilevel"/>
    <w:tmpl w:val="D8A028F6"/>
    <w:lvl w:ilvl="0" w:tplc="040C000D">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nsid w:val="1E3755E0"/>
    <w:multiLevelType w:val="hybridMultilevel"/>
    <w:tmpl w:val="7502310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212E2035"/>
    <w:multiLevelType w:val="hybridMultilevel"/>
    <w:tmpl w:val="706200D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nsid w:val="22763310"/>
    <w:multiLevelType w:val="hybridMultilevel"/>
    <w:tmpl w:val="4FA8622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24563DDB"/>
    <w:multiLevelType w:val="hybridMultilevel"/>
    <w:tmpl w:val="9C340E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268036C6"/>
    <w:multiLevelType w:val="hybridMultilevel"/>
    <w:tmpl w:val="8512ABB4"/>
    <w:lvl w:ilvl="0" w:tplc="D856E8AA">
      <w:numFmt w:val="bullet"/>
      <w:lvlText w:val=""/>
      <w:lvlJc w:val="left"/>
      <w:pPr>
        <w:ind w:left="720" w:hanging="360"/>
      </w:pPr>
      <w:rPr>
        <w:rFonts w:ascii="Wingdings" w:eastAsia="Calibri" w:hAnsi="Wingding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2779147C"/>
    <w:multiLevelType w:val="hybridMultilevel"/>
    <w:tmpl w:val="8FFC42A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nsid w:val="2A5531C8"/>
    <w:multiLevelType w:val="hybridMultilevel"/>
    <w:tmpl w:val="F3767D4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B870A7E"/>
    <w:multiLevelType w:val="hybridMultilevel"/>
    <w:tmpl w:val="4C98FB1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nsid w:val="30B42725"/>
    <w:multiLevelType w:val="hybridMultilevel"/>
    <w:tmpl w:val="1F323900"/>
    <w:lvl w:ilvl="0" w:tplc="040C0003">
      <w:start w:val="1"/>
      <w:numFmt w:val="bullet"/>
      <w:lvlText w:val="o"/>
      <w:lvlJc w:val="left"/>
      <w:pPr>
        <w:ind w:left="720" w:hanging="360"/>
      </w:pPr>
      <w:rPr>
        <w:rFonts w:ascii="Courier New" w:hAnsi="Courier New" w:cs="Courier New" w:hint="default"/>
      </w:rPr>
    </w:lvl>
    <w:lvl w:ilvl="1" w:tplc="80D28360">
      <w:numFmt w:val="bullet"/>
      <w:lvlText w:val="-"/>
      <w:lvlJc w:val="left"/>
      <w:pPr>
        <w:ind w:left="1440" w:hanging="360"/>
      </w:pPr>
      <w:rPr>
        <w:rFonts w:ascii="Calibri" w:eastAsia="Calibri" w:hAnsi="Calibri" w:cs="Times New Roman"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3BA5777A"/>
    <w:multiLevelType w:val="hybridMultilevel"/>
    <w:tmpl w:val="CFBC16E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nsid w:val="3CE27CBC"/>
    <w:multiLevelType w:val="hybridMultilevel"/>
    <w:tmpl w:val="FB1CEF9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2">
    <w:nsid w:val="3EBE2D66"/>
    <w:multiLevelType w:val="hybridMultilevel"/>
    <w:tmpl w:val="DB46B48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nsid w:val="4347350D"/>
    <w:multiLevelType w:val="hybridMultilevel"/>
    <w:tmpl w:val="CC8CCFA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3624B09"/>
    <w:multiLevelType w:val="hybridMultilevel"/>
    <w:tmpl w:val="1D3045A0"/>
    <w:lvl w:ilvl="0" w:tplc="2C0057DC">
      <w:start w:val="2"/>
      <w:numFmt w:val="bullet"/>
      <w:lvlText w:val="-"/>
      <w:lvlJc w:val="left"/>
      <w:pPr>
        <w:ind w:left="720" w:hanging="360"/>
      </w:pPr>
      <w:rPr>
        <w:rFonts w:ascii="Comic Sans MS" w:eastAsia="Times New Roman" w:hAnsi="Comic Sans M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7BE05C4"/>
    <w:multiLevelType w:val="hybridMultilevel"/>
    <w:tmpl w:val="A07A0E0C"/>
    <w:lvl w:ilvl="0" w:tplc="80D28360">
      <w:numFmt w:val="bullet"/>
      <w:lvlText w:val="-"/>
      <w:lvlJc w:val="left"/>
      <w:pPr>
        <w:ind w:left="720" w:hanging="360"/>
      </w:pPr>
      <w:rPr>
        <w:rFonts w:ascii="Calibri" w:eastAsia="Calibri" w:hAnsi="Calibri"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BED0FCD"/>
    <w:multiLevelType w:val="hybridMultilevel"/>
    <w:tmpl w:val="690E9934"/>
    <w:lvl w:ilvl="0" w:tplc="130AC01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32A4907"/>
    <w:multiLevelType w:val="hybridMultilevel"/>
    <w:tmpl w:val="E86CF88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nsid w:val="5CB30FA1"/>
    <w:multiLevelType w:val="hybridMultilevel"/>
    <w:tmpl w:val="AA88D63A"/>
    <w:lvl w:ilvl="0" w:tplc="FA008A06">
      <w:start w:val="6"/>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F382669"/>
    <w:multiLevelType w:val="hybridMultilevel"/>
    <w:tmpl w:val="10DAE304"/>
    <w:lvl w:ilvl="0" w:tplc="EC1C9574">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5F7EB8"/>
    <w:multiLevelType w:val="hybridMultilevel"/>
    <w:tmpl w:val="39CA52D8"/>
    <w:lvl w:ilvl="0" w:tplc="80D28360">
      <w:numFmt w:val="bullet"/>
      <w:lvlText w:val="-"/>
      <w:lvlJc w:val="left"/>
      <w:pPr>
        <w:ind w:left="360" w:hanging="360"/>
      </w:pPr>
      <w:rPr>
        <w:rFonts w:ascii="Calibri" w:eastAsia="Calibri" w:hAnsi="Calibri"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nsid w:val="63A614E4"/>
    <w:multiLevelType w:val="hybridMultilevel"/>
    <w:tmpl w:val="58DA1570"/>
    <w:lvl w:ilvl="0" w:tplc="9C9A69A6">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2">
    <w:nsid w:val="64124268"/>
    <w:multiLevelType w:val="hybridMultilevel"/>
    <w:tmpl w:val="B79C75A0"/>
    <w:lvl w:ilvl="0" w:tplc="53184828">
      <w:numFmt w:val="bullet"/>
      <w:lvlText w:val=""/>
      <w:lvlJc w:val="left"/>
      <w:pPr>
        <w:ind w:left="720" w:hanging="360"/>
      </w:pPr>
      <w:rPr>
        <w:rFonts w:ascii="Wingdings" w:eastAsia="Times New Roman" w:hAnsi="Wingdings" w:cs="Tahoma"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64945B5B"/>
    <w:multiLevelType w:val="hybridMultilevel"/>
    <w:tmpl w:val="89FCFBE8"/>
    <w:lvl w:ilvl="0" w:tplc="3C26F61C">
      <w:start w:val="1"/>
      <w:numFmt w:val="bullet"/>
      <w:lvlText w:val=""/>
      <w:lvlJc w:val="left"/>
      <w:pPr>
        <w:tabs>
          <w:tab w:val="num" w:pos="720"/>
        </w:tabs>
        <w:ind w:left="720" w:hanging="360"/>
      </w:pPr>
      <w:rPr>
        <w:rFonts w:ascii="Wingdings" w:hAnsi="Wingdings" w:hint="default"/>
      </w:rPr>
    </w:lvl>
    <w:lvl w:ilvl="1" w:tplc="330E1F90">
      <w:start w:val="1"/>
      <w:numFmt w:val="bullet"/>
      <w:lvlText w:val=""/>
      <w:lvlJc w:val="left"/>
      <w:pPr>
        <w:tabs>
          <w:tab w:val="num" w:pos="1440"/>
        </w:tabs>
        <w:ind w:left="1440" w:hanging="360"/>
      </w:pPr>
      <w:rPr>
        <w:rFonts w:ascii="Wingdings" w:hAnsi="Wingdings" w:hint="default"/>
      </w:rPr>
    </w:lvl>
    <w:lvl w:ilvl="2" w:tplc="9AB0FE4E">
      <w:numFmt w:val="bullet"/>
      <w:lvlText w:val="-"/>
      <w:lvlJc w:val="left"/>
      <w:pPr>
        <w:tabs>
          <w:tab w:val="num" w:pos="2160"/>
        </w:tabs>
        <w:ind w:left="2160" w:hanging="360"/>
      </w:pPr>
      <w:rPr>
        <w:rFonts w:ascii="Arial" w:eastAsia="Times New Roman" w:hAnsi="Arial" w:cs="Arial" w:hint="default"/>
      </w:rPr>
    </w:lvl>
    <w:lvl w:ilvl="3" w:tplc="E2C8A6E6" w:tentative="1">
      <w:start w:val="1"/>
      <w:numFmt w:val="bullet"/>
      <w:lvlText w:val=""/>
      <w:lvlJc w:val="left"/>
      <w:pPr>
        <w:tabs>
          <w:tab w:val="num" w:pos="2880"/>
        </w:tabs>
        <w:ind w:left="2880" w:hanging="360"/>
      </w:pPr>
      <w:rPr>
        <w:rFonts w:ascii="Wingdings" w:hAnsi="Wingdings" w:hint="default"/>
      </w:rPr>
    </w:lvl>
    <w:lvl w:ilvl="4" w:tplc="50D2E132" w:tentative="1">
      <w:start w:val="1"/>
      <w:numFmt w:val="bullet"/>
      <w:lvlText w:val=""/>
      <w:lvlJc w:val="left"/>
      <w:pPr>
        <w:tabs>
          <w:tab w:val="num" w:pos="3600"/>
        </w:tabs>
        <w:ind w:left="3600" w:hanging="360"/>
      </w:pPr>
      <w:rPr>
        <w:rFonts w:ascii="Wingdings" w:hAnsi="Wingdings" w:hint="default"/>
      </w:rPr>
    </w:lvl>
    <w:lvl w:ilvl="5" w:tplc="D188E568" w:tentative="1">
      <w:start w:val="1"/>
      <w:numFmt w:val="bullet"/>
      <w:lvlText w:val=""/>
      <w:lvlJc w:val="left"/>
      <w:pPr>
        <w:tabs>
          <w:tab w:val="num" w:pos="4320"/>
        </w:tabs>
        <w:ind w:left="4320" w:hanging="360"/>
      </w:pPr>
      <w:rPr>
        <w:rFonts w:ascii="Wingdings" w:hAnsi="Wingdings" w:hint="default"/>
      </w:rPr>
    </w:lvl>
    <w:lvl w:ilvl="6" w:tplc="4738BF40" w:tentative="1">
      <w:start w:val="1"/>
      <w:numFmt w:val="bullet"/>
      <w:lvlText w:val=""/>
      <w:lvlJc w:val="left"/>
      <w:pPr>
        <w:tabs>
          <w:tab w:val="num" w:pos="5040"/>
        </w:tabs>
        <w:ind w:left="5040" w:hanging="360"/>
      </w:pPr>
      <w:rPr>
        <w:rFonts w:ascii="Wingdings" w:hAnsi="Wingdings" w:hint="default"/>
      </w:rPr>
    </w:lvl>
    <w:lvl w:ilvl="7" w:tplc="8670EEC4" w:tentative="1">
      <w:start w:val="1"/>
      <w:numFmt w:val="bullet"/>
      <w:lvlText w:val=""/>
      <w:lvlJc w:val="left"/>
      <w:pPr>
        <w:tabs>
          <w:tab w:val="num" w:pos="5760"/>
        </w:tabs>
        <w:ind w:left="5760" w:hanging="360"/>
      </w:pPr>
      <w:rPr>
        <w:rFonts w:ascii="Wingdings" w:hAnsi="Wingdings" w:hint="default"/>
      </w:rPr>
    </w:lvl>
    <w:lvl w:ilvl="8" w:tplc="7F3CB4D4" w:tentative="1">
      <w:start w:val="1"/>
      <w:numFmt w:val="bullet"/>
      <w:lvlText w:val=""/>
      <w:lvlJc w:val="left"/>
      <w:pPr>
        <w:tabs>
          <w:tab w:val="num" w:pos="6480"/>
        </w:tabs>
        <w:ind w:left="6480" w:hanging="360"/>
      </w:pPr>
      <w:rPr>
        <w:rFonts w:ascii="Wingdings" w:hAnsi="Wingdings" w:hint="default"/>
      </w:rPr>
    </w:lvl>
  </w:abstractNum>
  <w:abstractNum w:abstractNumId="34">
    <w:nsid w:val="665938F7"/>
    <w:multiLevelType w:val="hybridMultilevel"/>
    <w:tmpl w:val="A9CEB114"/>
    <w:lvl w:ilvl="0" w:tplc="374CB600">
      <w:numFmt w:val="bullet"/>
      <w:lvlText w:val=""/>
      <w:lvlJc w:val="left"/>
      <w:pPr>
        <w:ind w:left="720" w:hanging="360"/>
      </w:pPr>
      <w:rPr>
        <w:rFonts w:ascii="Wingdings" w:eastAsia="Times New Roman"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69971AAE"/>
    <w:multiLevelType w:val="hybridMultilevel"/>
    <w:tmpl w:val="9314F5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6EBC7672"/>
    <w:multiLevelType w:val="hybridMultilevel"/>
    <w:tmpl w:val="9A4868C8"/>
    <w:lvl w:ilvl="0" w:tplc="799E3BA4">
      <w:start w:val="3"/>
      <w:numFmt w:val="bullet"/>
      <w:lvlText w:val="-"/>
      <w:lvlJc w:val="left"/>
      <w:pPr>
        <w:ind w:left="1428" w:hanging="360"/>
      </w:pPr>
      <w:rPr>
        <w:rFonts w:ascii="Calibri" w:eastAsia="Times New Roman" w:hAnsi="Calibri" w:cs="Calibri"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37">
    <w:nsid w:val="6F1B3436"/>
    <w:multiLevelType w:val="hybridMultilevel"/>
    <w:tmpl w:val="3C46D442"/>
    <w:lvl w:ilvl="0" w:tplc="F17CB55C">
      <w:numFmt w:val="bullet"/>
      <w:lvlText w:val="-"/>
      <w:lvlJc w:val="left"/>
      <w:pPr>
        <w:ind w:left="1065" w:hanging="360"/>
      </w:pPr>
      <w:rPr>
        <w:rFonts w:ascii="Calibri" w:eastAsia="Times New Roman" w:hAnsi="Calibri" w:cs="Calibri" w:hint="default"/>
      </w:rPr>
    </w:lvl>
    <w:lvl w:ilvl="1" w:tplc="040C0003" w:tentative="1">
      <w:start w:val="1"/>
      <w:numFmt w:val="bullet"/>
      <w:lvlText w:val="o"/>
      <w:lvlJc w:val="left"/>
      <w:pPr>
        <w:ind w:left="1785" w:hanging="360"/>
      </w:pPr>
      <w:rPr>
        <w:rFonts w:ascii="Courier New" w:hAnsi="Courier New" w:cs="Courier New" w:hint="default"/>
      </w:rPr>
    </w:lvl>
    <w:lvl w:ilvl="2" w:tplc="040C0005" w:tentative="1">
      <w:start w:val="1"/>
      <w:numFmt w:val="bullet"/>
      <w:lvlText w:val=""/>
      <w:lvlJc w:val="left"/>
      <w:pPr>
        <w:ind w:left="2505" w:hanging="360"/>
      </w:pPr>
      <w:rPr>
        <w:rFonts w:ascii="Wingdings" w:hAnsi="Wingdings" w:hint="default"/>
      </w:rPr>
    </w:lvl>
    <w:lvl w:ilvl="3" w:tplc="040C0001" w:tentative="1">
      <w:start w:val="1"/>
      <w:numFmt w:val="bullet"/>
      <w:lvlText w:val=""/>
      <w:lvlJc w:val="left"/>
      <w:pPr>
        <w:ind w:left="3225" w:hanging="360"/>
      </w:pPr>
      <w:rPr>
        <w:rFonts w:ascii="Symbol" w:hAnsi="Symbol" w:hint="default"/>
      </w:rPr>
    </w:lvl>
    <w:lvl w:ilvl="4" w:tplc="040C0003" w:tentative="1">
      <w:start w:val="1"/>
      <w:numFmt w:val="bullet"/>
      <w:lvlText w:val="o"/>
      <w:lvlJc w:val="left"/>
      <w:pPr>
        <w:ind w:left="3945" w:hanging="360"/>
      </w:pPr>
      <w:rPr>
        <w:rFonts w:ascii="Courier New" w:hAnsi="Courier New" w:cs="Courier New" w:hint="default"/>
      </w:rPr>
    </w:lvl>
    <w:lvl w:ilvl="5" w:tplc="040C0005" w:tentative="1">
      <w:start w:val="1"/>
      <w:numFmt w:val="bullet"/>
      <w:lvlText w:val=""/>
      <w:lvlJc w:val="left"/>
      <w:pPr>
        <w:ind w:left="4665" w:hanging="360"/>
      </w:pPr>
      <w:rPr>
        <w:rFonts w:ascii="Wingdings" w:hAnsi="Wingdings" w:hint="default"/>
      </w:rPr>
    </w:lvl>
    <w:lvl w:ilvl="6" w:tplc="040C0001" w:tentative="1">
      <w:start w:val="1"/>
      <w:numFmt w:val="bullet"/>
      <w:lvlText w:val=""/>
      <w:lvlJc w:val="left"/>
      <w:pPr>
        <w:ind w:left="5385" w:hanging="360"/>
      </w:pPr>
      <w:rPr>
        <w:rFonts w:ascii="Symbol" w:hAnsi="Symbol" w:hint="default"/>
      </w:rPr>
    </w:lvl>
    <w:lvl w:ilvl="7" w:tplc="040C0003" w:tentative="1">
      <w:start w:val="1"/>
      <w:numFmt w:val="bullet"/>
      <w:lvlText w:val="o"/>
      <w:lvlJc w:val="left"/>
      <w:pPr>
        <w:ind w:left="6105" w:hanging="360"/>
      </w:pPr>
      <w:rPr>
        <w:rFonts w:ascii="Courier New" w:hAnsi="Courier New" w:cs="Courier New" w:hint="default"/>
      </w:rPr>
    </w:lvl>
    <w:lvl w:ilvl="8" w:tplc="040C0005" w:tentative="1">
      <w:start w:val="1"/>
      <w:numFmt w:val="bullet"/>
      <w:lvlText w:val=""/>
      <w:lvlJc w:val="left"/>
      <w:pPr>
        <w:ind w:left="6825" w:hanging="360"/>
      </w:pPr>
      <w:rPr>
        <w:rFonts w:ascii="Wingdings" w:hAnsi="Wingdings" w:hint="default"/>
      </w:rPr>
    </w:lvl>
  </w:abstractNum>
  <w:abstractNum w:abstractNumId="38">
    <w:nsid w:val="74663340"/>
    <w:multiLevelType w:val="hybridMultilevel"/>
    <w:tmpl w:val="D7B6FE70"/>
    <w:lvl w:ilvl="0" w:tplc="040C000B">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56E3C8E"/>
    <w:multiLevelType w:val="hybridMultilevel"/>
    <w:tmpl w:val="A2B6ABBE"/>
    <w:lvl w:ilvl="0" w:tplc="40AC6D5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7A6A036E"/>
    <w:multiLevelType w:val="hybridMultilevel"/>
    <w:tmpl w:val="DC94A83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7DA868A6"/>
    <w:multiLevelType w:val="hybridMultilevel"/>
    <w:tmpl w:val="4D0EA32C"/>
    <w:lvl w:ilvl="0" w:tplc="3078DE28">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E5D7914"/>
    <w:multiLevelType w:val="hybridMultilevel"/>
    <w:tmpl w:val="A86A84FC"/>
    <w:lvl w:ilvl="0" w:tplc="B4DE4D3E">
      <w:numFmt w:val="bullet"/>
      <w:lvlText w:val="-"/>
      <w:lvlJc w:val="left"/>
      <w:pPr>
        <w:ind w:left="720" w:hanging="360"/>
      </w:pPr>
      <w:rPr>
        <w:rFonts w:ascii="Calibri" w:eastAsia="Calibri" w:hAnsi="Calibri"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32"/>
  </w:num>
  <w:num w:numId="3">
    <w:abstractNumId w:val="28"/>
  </w:num>
  <w:num w:numId="4">
    <w:abstractNumId w:val="20"/>
  </w:num>
  <w:num w:numId="5">
    <w:abstractNumId w:val="38"/>
  </w:num>
  <w:num w:numId="6">
    <w:abstractNumId w:val="40"/>
  </w:num>
  <w:num w:numId="7">
    <w:abstractNumId w:val="36"/>
  </w:num>
  <w:num w:numId="8">
    <w:abstractNumId w:val="37"/>
  </w:num>
  <w:num w:numId="9">
    <w:abstractNumId w:val="41"/>
  </w:num>
  <w:num w:numId="10">
    <w:abstractNumId w:val="34"/>
  </w:num>
  <w:num w:numId="11">
    <w:abstractNumId w:val="3"/>
  </w:num>
  <w:num w:numId="12">
    <w:abstractNumId w:val="5"/>
  </w:num>
  <w:num w:numId="13">
    <w:abstractNumId w:val="33"/>
  </w:num>
  <w:num w:numId="14">
    <w:abstractNumId w:val="25"/>
  </w:num>
  <w:num w:numId="15">
    <w:abstractNumId w:val="13"/>
  </w:num>
  <w:num w:numId="16">
    <w:abstractNumId w:val="4"/>
  </w:num>
  <w:num w:numId="17">
    <w:abstractNumId w:val="15"/>
  </w:num>
  <w:num w:numId="18">
    <w:abstractNumId w:val="22"/>
  </w:num>
  <w:num w:numId="19">
    <w:abstractNumId w:val="19"/>
  </w:num>
  <w:num w:numId="20">
    <w:abstractNumId w:val="42"/>
  </w:num>
  <w:num w:numId="21">
    <w:abstractNumId w:val="12"/>
  </w:num>
  <w:num w:numId="22">
    <w:abstractNumId w:val="26"/>
  </w:num>
  <w:num w:numId="23">
    <w:abstractNumId w:val="29"/>
  </w:num>
  <w:num w:numId="24">
    <w:abstractNumId w:val="30"/>
  </w:num>
  <w:num w:numId="25">
    <w:abstractNumId w:val="31"/>
  </w:num>
  <w:num w:numId="26">
    <w:abstractNumId w:val="10"/>
  </w:num>
  <w:num w:numId="27">
    <w:abstractNumId w:val="9"/>
  </w:num>
  <w:num w:numId="28">
    <w:abstractNumId w:val="24"/>
  </w:num>
  <w:num w:numId="29">
    <w:abstractNumId w:val="16"/>
  </w:num>
  <w:num w:numId="30">
    <w:abstractNumId w:val="35"/>
  </w:num>
  <w:num w:numId="31">
    <w:abstractNumId w:val="21"/>
  </w:num>
  <w:num w:numId="32">
    <w:abstractNumId w:val="14"/>
  </w:num>
  <w:num w:numId="33">
    <w:abstractNumId w:val="1"/>
  </w:num>
  <w:num w:numId="34">
    <w:abstractNumId w:val="7"/>
  </w:num>
  <w:num w:numId="35">
    <w:abstractNumId w:val="39"/>
  </w:num>
  <w:num w:numId="36">
    <w:abstractNumId w:val="11"/>
  </w:num>
  <w:num w:numId="37">
    <w:abstractNumId w:val="27"/>
  </w:num>
  <w:num w:numId="38">
    <w:abstractNumId w:val="6"/>
  </w:num>
  <w:num w:numId="39">
    <w:abstractNumId w:val="17"/>
  </w:num>
  <w:num w:numId="40">
    <w:abstractNumId w:val="23"/>
  </w:num>
  <w:num w:numId="41">
    <w:abstractNumId w:val="2"/>
  </w:num>
  <w:num w:numId="42">
    <w:abstractNumId w:val="18"/>
  </w:num>
  <w:num w:numId="4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40"/>
  <w:displayHorizontalDrawingGridEvery w:val="2"/>
  <w:displayVerticalDrawingGridEvery w:val="2"/>
  <w:noPunctuationKerning/>
  <w:characterSpacingControl w:val="doNotCompress"/>
  <w:hdrShapeDefaults>
    <o:shapedefaults v:ext="edit" spidmax="207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7880"/>
    <w:rsid w:val="00022F7F"/>
    <w:rsid w:val="00026559"/>
    <w:rsid w:val="000365D1"/>
    <w:rsid w:val="00053370"/>
    <w:rsid w:val="00065185"/>
    <w:rsid w:val="000A63FD"/>
    <w:rsid w:val="000B23B9"/>
    <w:rsid w:val="00123106"/>
    <w:rsid w:val="001341BC"/>
    <w:rsid w:val="0013704D"/>
    <w:rsid w:val="00146EC4"/>
    <w:rsid w:val="00150293"/>
    <w:rsid w:val="00151941"/>
    <w:rsid w:val="00170B85"/>
    <w:rsid w:val="001A2972"/>
    <w:rsid w:val="001B0CD6"/>
    <w:rsid w:val="001C1269"/>
    <w:rsid w:val="001C6175"/>
    <w:rsid w:val="001E5264"/>
    <w:rsid w:val="00220172"/>
    <w:rsid w:val="002419DF"/>
    <w:rsid w:val="002455C2"/>
    <w:rsid w:val="00263E90"/>
    <w:rsid w:val="00264F92"/>
    <w:rsid w:val="0026599A"/>
    <w:rsid w:val="00270977"/>
    <w:rsid w:val="00272653"/>
    <w:rsid w:val="00280B82"/>
    <w:rsid w:val="00291DF6"/>
    <w:rsid w:val="00294DA0"/>
    <w:rsid w:val="002D13BD"/>
    <w:rsid w:val="002F3848"/>
    <w:rsid w:val="00311267"/>
    <w:rsid w:val="00321F4A"/>
    <w:rsid w:val="00344AAC"/>
    <w:rsid w:val="003509A9"/>
    <w:rsid w:val="0035437C"/>
    <w:rsid w:val="0038529A"/>
    <w:rsid w:val="003B3496"/>
    <w:rsid w:val="003F5FFD"/>
    <w:rsid w:val="004032AA"/>
    <w:rsid w:val="00414ED1"/>
    <w:rsid w:val="0042425D"/>
    <w:rsid w:val="004371F1"/>
    <w:rsid w:val="00447AFC"/>
    <w:rsid w:val="00464F70"/>
    <w:rsid w:val="004723CF"/>
    <w:rsid w:val="0048539C"/>
    <w:rsid w:val="004A31C2"/>
    <w:rsid w:val="004A42CD"/>
    <w:rsid w:val="004C2372"/>
    <w:rsid w:val="004F298E"/>
    <w:rsid w:val="004F3996"/>
    <w:rsid w:val="004F45FC"/>
    <w:rsid w:val="00506A3D"/>
    <w:rsid w:val="0051079D"/>
    <w:rsid w:val="00543724"/>
    <w:rsid w:val="00545604"/>
    <w:rsid w:val="00551E66"/>
    <w:rsid w:val="0056173A"/>
    <w:rsid w:val="00576826"/>
    <w:rsid w:val="005A4CAB"/>
    <w:rsid w:val="005A7DC5"/>
    <w:rsid w:val="005B1696"/>
    <w:rsid w:val="005B55D3"/>
    <w:rsid w:val="005B7F2A"/>
    <w:rsid w:val="005C109C"/>
    <w:rsid w:val="005C71AD"/>
    <w:rsid w:val="005E13A3"/>
    <w:rsid w:val="005E648A"/>
    <w:rsid w:val="005F1B42"/>
    <w:rsid w:val="00601068"/>
    <w:rsid w:val="00624B86"/>
    <w:rsid w:val="00626FBC"/>
    <w:rsid w:val="00645BA3"/>
    <w:rsid w:val="00657D91"/>
    <w:rsid w:val="0066073F"/>
    <w:rsid w:val="006700C5"/>
    <w:rsid w:val="006A30E0"/>
    <w:rsid w:val="006A5A60"/>
    <w:rsid w:val="006A72BC"/>
    <w:rsid w:val="006A762E"/>
    <w:rsid w:val="006C5B56"/>
    <w:rsid w:val="006D0D7D"/>
    <w:rsid w:val="006D3674"/>
    <w:rsid w:val="006D4725"/>
    <w:rsid w:val="006E1CA1"/>
    <w:rsid w:val="006E3EAB"/>
    <w:rsid w:val="006E4D34"/>
    <w:rsid w:val="00707D21"/>
    <w:rsid w:val="007104CF"/>
    <w:rsid w:val="007121A2"/>
    <w:rsid w:val="0073198B"/>
    <w:rsid w:val="00743871"/>
    <w:rsid w:val="00745220"/>
    <w:rsid w:val="0075630E"/>
    <w:rsid w:val="00761EFD"/>
    <w:rsid w:val="0077602F"/>
    <w:rsid w:val="007A5A25"/>
    <w:rsid w:val="007E1DFE"/>
    <w:rsid w:val="007E4114"/>
    <w:rsid w:val="00802952"/>
    <w:rsid w:val="008154A2"/>
    <w:rsid w:val="008215E3"/>
    <w:rsid w:val="00824308"/>
    <w:rsid w:val="00834080"/>
    <w:rsid w:val="00856AD4"/>
    <w:rsid w:val="0087772F"/>
    <w:rsid w:val="0088163B"/>
    <w:rsid w:val="00883D8E"/>
    <w:rsid w:val="00890731"/>
    <w:rsid w:val="008935E0"/>
    <w:rsid w:val="008A6F0D"/>
    <w:rsid w:val="008E141B"/>
    <w:rsid w:val="008E16F4"/>
    <w:rsid w:val="00906627"/>
    <w:rsid w:val="0091318E"/>
    <w:rsid w:val="00967D99"/>
    <w:rsid w:val="00976083"/>
    <w:rsid w:val="0099583B"/>
    <w:rsid w:val="009A5A27"/>
    <w:rsid w:val="009C550B"/>
    <w:rsid w:val="009D78FA"/>
    <w:rsid w:val="009E503C"/>
    <w:rsid w:val="009F6004"/>
    <w:rsid w:val="009F683B"/>
    <w:rsid w:val="00A2118E"/>
    <w:rsid w:val="00A31E9F"/>
    <w:rsid w:val="00A364D9"/>
    <w:rsid w:val="00A447A4"/>
    <w:rsid w:val="00A44953"/>
    <w:rsid w:val="00A44E47"/>
    <w:rsid w:val="00A561BB"/>
    <w:rsid w:val="00A76EDD"/>
    <w:rsid w:val="00A772E2"/>
    <w:rsid w:val="00A773CF"/>
    <w:rsid w:val="00AA5006"/>
    <w:rsid w:val="00AB67FC"/>
    <w:rsid w:val="00AB7F58"/>
    <w:rsid w:val="00AC289F"/>
    <w:rsid w:val="00AC645B"/>
    <w:rsid w:val="00AD4254"/>
    <w:rsid w:val="00AF7CAC"/>
    <w:rsid w:val="00B30532"/>
    <w:rsid w:val="00BA5101"/>
    <w:rsid w:val="00BC569B"/>
    <w:rsid w:val="00BD1EAB"/>
    <w:rsid w:val="00BE0D2B"/>
    <w:rsid w:val="00C00F6C"/>
    <w:rsid w:val="00C06A58"/>
    <w:rsid w:val="00C07C88"/>
    <w:rsid w:val="00C11CEE"/>
    <w:rsid w:val="00C11DCF"/>
    <w:rsid w:val="00C12BB2"/>
    <w:rsid w:val="00C232DB"/>
    <w:rsid w:val="00C24B21"/>
    <w:rsid w:val="00C34475"/>
    <w:rsid w:val="00C50F65"/>
    <w:rsid w:val="00C6566F"/>
    <w:rsid w:val="00C83401"/>
    <w:rsid w:val="00C865B2"/>
    <w:rsid w:val="00CB0431"/>
    <w:rsid w:val="00CC026C"/>
    <w:rsid w:val="00CD06DD"/>
    <w:rsid w:val="00CD5165"/>
    <w:rsid w:val="00CF7880"/>
    <w:rsid w:val="00D112F1"/>
    <w:rsid w:val="00D3603C"/>
    <w:rsid w:val="00D5353B"/>
    <w:rsid w:val="00D54786"/>
    <w:rsid w:val="00D56DA4"/>
    <w:rsid w:val="00D829F4"/>
    <w:rsid w:val="00D84638"/>
    <w:rsid w:val="00D93F49"/>
    <w:rsid w:val="00DA2325"/>
    <w:rsid w:val="00DA3B7B"/>
    <w:rsid w:val="00DA6B21"/>
    <w:rsid w:val="00DB64A8"/>
    <w:rsid w:val="00DB6EED"/>
    <w:rsid w:val="00E01392"/>
    <w:rsid w:val="00E06C3D"/>
    <w:rsid w:val="00E45E94"/>
    <w:rsid w:val="00EA6A3D"/>
    <w:rsid w:val="00EB3619"/>
    <w:rsid w:val="00EF3BA8"/>
    <w:rsid w:val="00F15B7C"/>
    <w:rsid w:val="00F16D39"/>
    <w:rsid w:val="00F36153"/>
    <w:rsid w:val="00F36BE5"/>
    <w:rsid w:val="00F37F5C"/>
    <w:rsid w:val="00F4412E"/>
    <w:rsid w:val="00F51C69"/>
    <w:rsid w:val="00F532E2"/>
    <w:rsid w:val="00F65AA9"/>
    <w:rsid w:val="00F740CF"/>
    <w:rsid w:val="00F97797"/>
    <w:rsid w:val="00FB1BBA"/>
    <w:rsid w:val="00FD001B"/>
    <w:rsid w:val="00FD0CCF"/>
    <w:rsid w:val="00FD355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7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068"/>
    <w:rPr>
      <w:rFonts w:ascii="Arial" w:hAnsi="Arial"/>
      <w:sz w:val="22"/>
      <w:szCs w:val="24"/>
    </w:rPr>
  </w:style>
  <w:style w:type="paragraph" w:styleId="Titre1">
    <w:name w:val="heading 1"/>
    <w:basedOn w:val="Normal"/>
    <w:next w:val="Normal"/>
    <w:qFormat/>
    <w:pPr>
      <w:keepNext/>
      <w:spacing w:before="120"/>
      <w:jc w:val="center"/>
      <w:outlineLvl w:val="0"/>
    </w:pPr>
    <w:rPr>
      <w:rFonts w:cs="Arial"/>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bCs/>
      <w:color w:val="365F91"/>
      <w:szCs w:val="28"/>
    </w:rPr>
  </w:style>
  <w:style w:type="paragraph" w:styleId="TM1">
    <w:name w:val="toc 1"/>
    <w:basedOn w:val="Normal"/>
    <w:next w:val="Normal"/>
    <w:autoRedefine/>
    <w:uiPriority w:val="39"/>
    <w:unhideWhenUsed/>
    <w:rsid w:val="00C6566F"/>
    <w:pPr>
      <w:tabs>
        <w:tab w:val="right" w:leader="dot" w:pos="9629"/>
      </w:tabs>
      <w:spacing w:after="100"/>
    </w:pPr>
    <w:rPr>
      <w:rFonts w:ascii="Calibri" w:eastAsia="Calibri" w:hAnsi="Calibri"/>
      <w:b/>
      <w:noProof/>
      <w:szCs w:val="22"/>
      <w:lang w:eastAsia="en-US"/>
    </w:rPr>
  </w:style>
  <w:style w:type="paragraph" w:styleId="TM2">
    <w:name w:val="toc 2"/>
    <w:basedOn w:val="Normal"/>
    <w:next w:val="Normal"/>
    <w:autoRedefine/>
    <w:uiPriority w:val="39"/>
    <w:unhideWhenUsed/>
    <w:rsid w:val="00C6566F"/>
    <w:pPr>
      <w:tabs>
        <w:tab w:val="left" w:pos="660"/>
        <w:tab w:val="right" w:leader="dot" w:pos="9629"/>
      </w:tabs>
      <w:spacing w:after="100"/>
      <w:ind w:left="240"/>
    </w:pPr>
    <w:rPr>
      <w:rFonts w:ascii="Calibri" w:hAnsi="Calibri" w:cs="Calibri"/>
      <w:noProof/>
      <w:szCs w:val="22"/>
    </w:rPr>
  </w:style>
  <w:style w:type="paragraph" w:styleId="TM3">
    <w:name w:val="toc 3"/>
    <w:basedOn w:val="Normal"/>
    <w:next w:val="Normal"/>
    <w:autoRedefine/>
    <w:uiPriority w:val="39"/>
    <w:unhideWhenUsed/>
    <w:rsid w:val="00C6566F"/>
    <w:pPr>
      <w:tabs>
        <w:tab w:val="right" w:leader="dot" w:pos="9629"/>
      </w:tabs>
      <w:spacing w:after="100"/>
      <w:ind w:left="480" w:firstLine="371"/>
    </w:pPr>
    <w:rPr>
      <w:rFonts w:ascii="Calibri" w:hAnsi="Calibri" w:cs="Calibri"/>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146EC4"/>
    <w:pPr>
      <w:jc w:val="both"/>
    </w:pPr>
    <w:rPr>
      <w:rFonts w:ascii="Comic Sans MS" w:hAnsi="Comic Sans MS" w:cs="Arial"/>
    </w:rPr>
  </w:style>
  <w:style w:type="character" w:customStyle="1" w:styleId="Corpsdetexte3Car">
    <w:name w:val="Corps de texte 3 Car"/>
    <w:basedOn w:val="Policepardfaut"/>
    <w:link w:val="Corpsdetexte3"/>
    <w:rsid w:val="00146EC4"/>
    <w:rPr>
      <w:rFonts w:ascii="Comic Sans MS" w:hAnsi="Comic Sans MS" w:cs="Arial"/>
      <w:sz w:val="22"/>
      <w:szCs w:val="24"/>
    </w:rPr>
  </w:style>
  <w:style w:type="paragraph" w:styleId="Titre">
    <w:name w:val="Title"/>
    <w:basedOn w:val="Normal"/>
    <w:next w:val="Normal"/>
    <w:link w:val="TitreCar"/>
    <w:qFormat/>
    <w:rsid w:val="0077602F"/>
    <w:pPr>
      <w:pBdr>
        <w:bottom w:val="single" w:sz="8" w:space="4" w:color="auto"/>
      </w:pBdr>
      <w:spacing w:after="300"/>
      <w:contextualSpacing/>
    </w:pPr>
    <w:rPr>
      <w:rFonts w:eastAsiaTheme="majorEastAsia" w:cstheme="majorBidi"/>
      <w:b/>
      <w:caps/>
      <w:color w:val="C9004A"/>
      <w:spacing w:val="5"/>
      <w:kern w:val="28"/>
      <w:sz w:val="36"/>
      <w:szCs w:val="52"/>
    </w:rPr>
  </w:style>
  <w:style w:type="character" w:customStyle="1" w:styleId="TitreCar">
    <w:name w:val="Titre Car"/>
    <w:basedOn w:val="Policepardfaut"/>
    <w:link w:val="Titre"/>
    <w:rsid w:val="0077602F"/>
    <w:rPr>
      <w:rFonts w:ascii="Arial" w:eastAsiaTheme="majorEastAsia" w:hAnsi="Arial" w:cstheme="majorBidi"/>
      <w:b/>
      <w:caps/>
      <w:color w:val="C9004A"/>
      <w:spacing w:val="5"/>
      <w:kern w:val="28"/>
      <w:sz w:val="36"/>
      <w:szCs w:val="52"/>
    </w:rPr>
  </w:style>
  <w:style w:type="paragraph" w:customStyle="1" w:styleId="Style1">
    <w:name w:val="Style1"/>
    <w:basedOn w:val="Normal"/>
    <w:qFormat/>
    <w:rsid w:val="0077602F"/>
    <w:pPr>
      <w:jc w:val="center"/>
      <w:outlineLvl w:val="0"/>
    </w:pPr>
    <w:rPr>
      <w:rFonts w:ascii="Comic Sans MS" w:hAnsi="Comic Sans MS" w:cs="Arial"/>
      <w:b/>
    </w:rPr>
  </w:style>
  <w:style w:type="paragraph" w:customStyle="1" w:styleId="titreliste">
    <w:name w:val="titre_liste"/>
    <w:basedOn w:val="Normal"/>
    <w:rsid w:val="0077602F"/>
    <w:pPr>
      <w:spacing w:before="100" w:beforeAutospacing="1" w:after="100" w:afterAutospacing="1"/>
    </w:pPr>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footer" w:uiPriority="99"/>
    <w:lsdException w:name="caption" w:semiHidden="1" w:unhideWhenUsed="1" w:qFormat="1"/>
    <w:lsdException w:name="footnote reference" w:uiPriority="99"/>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01068"/>
    <w:rPr>
      <w:rFonts w:ascii="Arial" w:hAnsi="Arial"/>
      <w:sz w:val="22"/>
      <w:szCs w:val="24"/>
    </w:rPr>
  </w:style>
  <w:style w:type="paragraph" w:styleId="Titre1">
    <w:name w:val="heading 1"/>
    <w:basedOn w:val="Normal"/>
    <w:next w:val="Normal"/>
    <w:qFormat/>
    <w:pPr>
      <w:keepNext/>
      <w:spacing w:before="120"/>
      <w:jc w:val="center"/>
      <w:outlineLvl w:val="0"/>
    </w:pPr>
    <w:rPr>
      <w:rFonts w:cs="Arial"/>
      <w:sz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customStyle="1" w:styleId="Paragraphestandard">
    <w:name w:val="[Paragraphe standard]"/>
    <w:basedOn w:val="Normal"/>
    <w:uiPriority w:val="99"/>
    <w:rsid w:val="00344AAC"/>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Lienhypertexte">
    <w:name w:val="Hyperlink"/>
    <w:uiPriority w:val="99"/>
    <w:rsid w:val="00C6566F"/>
    <w:rPr>
      <w:color w:val="0000FF"/>
      <w:u w:val="single"/>
    </w:rPr>
  </w:style>
  <w:style w:type="paragraph" w:styleId="Paragraphedeliste">
    <w:name w:val="List Paragraph"/>
    <w:basedOn w:val="Normal"/>
    <w:uiPriority w:val="34"/>
    <w:qFormat/>
    <w:rsid w:val="00C6566F"/>
    <w:pPr>
      <w:ind w:left="720"/>
      <w:contextualSpacing/>
    </w:pPr>
    <w:rPr>
      <w:rFonts w:ascii="Times New Roman" w:hAnsi="Times New Roman"/>
      <w:sz w:val="24"/>
    </w:rPr>
  </w:style>
  <w:style w:type="paragraph" w:styleId="En-ttedetabledesmatires">
    <w:name w:val="TOC Heading"/>
    <w:basedOn w:val="Titre1"/>
    <w:next w:val="Normal"/>
    <w:uiPriority w:val="39"/>
    <w:unhideWhenUsed/>
    <w:qFormat/>
    <w:rsid w:val="00C6566F"/>
    <w:pPr>
      <w:keepLines/>
      <w:spacing w:before="480" w:line="276" w:lineRule="auto"/>
      <w:jc w:val="left"/>
      <w:outlineLvl w:val="9"/>
    </w:pPr>
    <w:rPr>
      <w:rFonts w:ascii="Cambria" w:hAnsi="Cambria" w:cs="Times New Roman"/>
      <w:b/>
      <w:bCs/>
      <w:color w:val="365F91"/>
      <w:szCs w:val="28"/>
    </w:rPr>
  </w:style>
  <w:style w:type="paragraph" w:styleId="TM1">
    <w:name w:val="toc 1"/>
    <w:basedOn w:val="Normal"/>
    <w:next w:val="Normal"/>
    <w:autoRedefine/>
    <w:uiPriority w:val="39"/>
    <w:unhideWhenUsed/>
    <w:rsid w:val="00C6566F"/>
    <w:pPr>
      <w:tabs>
        <w:tab w:val="right" w:leader="dot" w:pos="9629"/>
      </w:tabs>
      <w:spacing w:after="100"/>
    </w:pPr>
    <w:rPr>
      <w:rFonts w:ascii="Calibri" w:eastAsia="Calibri" w:hAnsi="Calibri"/>
      <w:b/>
      <w:noProof/>
      <w:szCs w:val="22"/>
      <w:lang w:eastAsia="en-US"/>
    </w:rPr>
  </w:style>
  <w:style w:type="paragraph" w:styleId="TM2">
    <w:name w:val="toc 2"/>
    <w:basedOn w:val="Normal"/>
    <w:next w:val="Normal"/>
    <w:autoRedefine/>
    <w:uiPriority w:val="39"/>
    <w:unhideWhenUsed/>
    <w:rsid w:val="00C6566F"/>
    <w:pPr>
      <w:tabs>
        <w:tab w:val="left" w:pos="660"/>
        <w:tab w:val="right" w:leader="dot" w:pos="9629"/>
      </w:tabs>
      <w:spacing w:after="100"/>
      <w:ind w:left="240"/>
    </w:pPr>
    <w:rPr>
      <w:rFonts w:ascii="Calibri" w:hAnsi="Calibri" w:cs="Calibri"/>
      <w:noProof/>
      <w:szCs w:val="22"/>
    </w:rPr>
  </w:style>
  <w:style w:type="paragraph" w:styleId="TM3">
    <w:name w:val="toc 3"/>
    <w:basedOn w:val="Normal"/>
    <w:next w:val="Normal"/>
    <w:autoRedefine/>
    <w:uiPriority w:val="39"/>
    <w:unhideWhenUsed/>
    <w:rsid w:val="00C6566F"/>
    <w:pPr>
      <w:tabs>
        <w:tab w:val="right" w:leader="dot" w:pos="9629"/>
      </w:tabs>
      <w:spacing w:after="100"/>
      <w:ind w:left="480" w:firstLine="371"/>
    </w:pPr>
    <w:rPr>
      <w:rFonts w:ascii="Calibri" w:hAnsi="Calibri" w:cs="Calibri"/>
      <w:noProof/>
      <w:szCs w:val="22"/>
    </w:rPr>
  </w:style>
  <w:style w:type="paragraph" w:styleId="Corpsdetexte">
    <w:name w:val="Body Text"/>
    <w:basedOn w:val="Normal"/>
    <w:link w:val="CorpsdetexteCar"/>
    <w:rsid w:val="00C6566F"/>
    <w:pPr>
      <w:tabs>
        <w:tab w:val="left" w:pos="851"/>
        <w:tab w:val="left" w:pos="1985"/>
        <w:tab w:val="left" w:pos="2835"/>
        <w:tab w:val="left" w:pos="4536"/>
      </w:tabs>
      <w:jc w:val="center"/>
    </w:pPr>
    <w:rPr>
      <w:rFonts w:ascii="Times New Roman" w:hAnsi="Times New Roman"/>
      <w:b/>
      <w:sz w:val="24"/>
      <w:szCs w:val="20"/>
    </w:rPr>
  </w:style>
  <w:style w:type="character" w:customStyle="1" w:styleId="CorpsdetexteCar">
    <w:name w:val="Corps de texte Car"/>
    <w:link w:val="Corpsdetexte"/>
    <w:rsid w:val="00C6566F"/>
    <w:rPr>
      <w:b/>
      <w:sz w:val="24"/>
    </w:rPr>
  </w:style>
  <w:style w:type="paragraph" w:styleId="Textedebulles">
    <w:name w:val="Balloon Text"/>
    <w:basedOn w:val="Normal"/>
    <w:link w:val="TextedebullesCar"/>
    <w:rsid w:val="008154A2"/>
    <w:rPr>
      <w:rFonts w:ascii="Tahoma" w:hAnsi="Tahoma" w:cs="Tahoma"/>
      <w:sz w:val="16"/>
      <w:szCs w:val="16"/>
    </w:rPr>
  </w:style>
  <w:style w:type="character" w:customStyle="1" w:styleId="TextedebullesCar">
    <w:name w:val="Texte de bulles Car"/>
    <w:link w:val="Textedebulles"/>
    <w:rsid w:val="008154A2"/>
    <w:rPr>
      <w:rFonts w:ascii="Tahoma" w:hAnsi="Tahoma" w:cs="Tahoma"/>
      <w:sz w:val="16"/>
      <w:szCs w:val="16"/>
    </w:rPr>
  </w:style>
  <w:style w:type="paragraph" w:styleId="Notedebasdepage">
    <w:name w:val="footnote text"/>
    <w:basedOn w:val="Normal"/>
    <w:link w:val="NotedebasdepageCar"/>
    <w:uiPriority w:val="99"/>
    <w:unhideWhenUsed/>
    <w:rsid w:val="004723CF"/>
    <w:rPr>
      <w:rFonts w:ascii="Calibri" w:eastAsia="Calibri" w:hAnsi="Calibri"/>
      <w:sz w:val="20"/>
      <w:szCs w:val="20"/>
      <w:lang w:eastAsia="en-US"/>
    </w:rPr>
  </w:style>
  <w:style w:type="character" w:customStyle="1" w:styleId="NotedebasdepageCar">
    <w:name w:val="Note de bas de page Car"/>
    <w:link w:val="Notedebasdepage"/>
    <w:uiPriority w:val="99"/>
    <w:rsid w:val="004723CF"/>
    <w:rPr>
      <w:rFonts w:ascii="Calibri" w:eastAsia="Calibri" w:hAnsi="Calibri"/>
      <w:lang w:eastAsia="en-US"/>
    </w:rPr>
  </w:style>
  <w:style w:type="character" w:styleId="Appelnotedebasdep">
    <w:name w:val="footnote reference"/>
    <w:uiPriority w:val="99"/>
    <w:unhideWhenUsed/>
    <w:rsid w:val="004723CF"/>
    <w:rPr>
      <w:vertAlign w:val="superscript"/>
    </w:rPr>
  </w:style>
  <w:style w:type="table" w:styleId="Grilledutableau">
    <w:name w:val="Table Grid"/>
    <w:basedOn w:val="TableauNormal"/>
    <w:uiPriority w:val="59"/>
    <w:rsid w:val="004723CF"/>
    <w:rPr>
      <w:rFonts w:ascii="Arial" w:eastAsia="Calibri" w:hAnsi="Arial"/>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depageCar">
    <w:name w:val="Pied de page Car"/>
    <w:link w:val="Pieddepage"/>
    <w:uiPriority w:val="99"/>
    <w:rsid w:val="004723CF"/>
    <w:rPr>
      <w:rFonts w:ascii="Arial" w:hAnsi="Arial"/>
      <w:sz w:val="22"/>
      <w:szCs w:val="24"/>
    </w:rPr>
  </w:style>
  <w:style w:type="paragraph" w:styleId="Corpsdetexte3">
    <w:name w:val="Body Text 3"/>
    <w:basedOn w:val="Normal"/>
    <w:link w:val="Corpsdetexte3Car"/>
    <w:rsid w:val="00146EC4"/>
    <w:pPr>
      <w:jc w:val="both"/>
    </w:pPr>
    <w:rPr>
      <w:rFonts w:ascii="Comic Sans MS" w:hAnsi="Comic Sans MS" w:cs="Arial"/>
    </w:rPr>
  </w:style>
  <w:style w:type="character" w:customStyle="1" w:styleId="Corpsdetexte3Car">
    <w:name w:val="Corps de texte 3 Car"/>
    <w:basedOn w:val="Policepardfaut"/>
    <w:link w:val="Corpsdetexte3"/>
    <w:rsid w:val="00146EC4"/>
    <w:rPr>
      <w:rFonts w:ascii="Comic Sans MS" w:hAnsi="Comic Sans MS" w:cs="Arial"/>
      <w:sz w:val="22"/>
      <w:szCs w:val="24"/>
    </w:rPr>
  </w:style>
  <w:style w:type="paragraph" w:styleId="Titre">
    <w:name w:val="Title"/>
    <w:basedOn w:val="Normal"/>
    <w:next w:val="Normal"/>
    <w:link w:val="TitreCar"/>
    <w:qFormat/>
    <w:rsid w:val="0077602F"/>
    <w:pPr>
      <w:pBdr>
        <w:bottom w:val="single" w:sz="8" w:space="4" w:color="auto"/>
      </w:pBdr>
      <w:spacing w:after="300"/>
      <w:contextualSpacing/>
    </w:pPr>
    <w:rPr>
      <w:rFonts w:eastAsiaTheme="majorEastAsia" w:cstheme="majorBidi"/>
      <w:b/>
      <w:caps/>
      <w:color w:val="C9004A"/>
      <w:spacing w:val="5"/>
      <w:kern w:val="28"/>
      <w:sz w:val="36"/>
      <w:szCs w:val="52"/>
    </w:rPr>
  </w:style>
  <w:style w:type="character" w:customStyle="1" w:styleId="TitreCar">
    <w:name w:val="Titre Car"/>
    <w:basedOn w:val="Policepardfaut"/>
    <w:link w:val="Titre"/>
    <w:rsid w:val="0077602F"/>
    <w:rPr>
      <w:rFonts w:ascii="Arial" w:eastAsiaTheme="majorEastAsia" w:hAnsi="Arial" w:cstheme="majorBidi"/>
      <w:b/>
      <w:caps/>
      <w:color w:val="C9004A"/>
      <w:spacing w:val="5"/>
      <w:kern w:val="28"/>
      <w:sz w:val="36"/>
      <w:szCs w:val="52"/>
    </w:rPr>
  </w:style>
  <w:style w:type="paragraph" w:customStyle="1" w:styleId="Style1">
    <w:name w:val="Style1"/>
    <w:basedOn w:val="Normal"/>
    <w:qFormat/>
    <w:rsid w:val="0077602F"/>
    <w:pPr>
      <w:jc w:val="center"/>
      <w:outlineLvl w:val="0"/>
    </w:pPr>
    <w:rPr>
      <w:rFonts w:ascii="Comic Sans MS" w:hAnsi="Comic Sans MS" w:cs="Arial"/>
      <w:b/>
    </w:rPr>
  </w:style>
  <w:style w:type="paragraph" w:customStyle="1" w:styleId="titreliste">
    <w:name w:val="titre_liste"/>
    <w:basedOn w:val="Normal"/>
    <w:rsid w:val="0077602F"/>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2525113">
      <w:bodyDiv w:val="1"/>
      <w:marLeft w:val="0"/>
      <w:marRight w:val="0"/>
      <w:marTop w:val="0"/>
      <w:marBottom w:val="0"/>
      <w:divBdr>
        <w:top w:val="none" w:sz="0" w:space="0" w:color="auto"/>
        <w:left w:val="none" w:sz="0" w:space="0" w:color="auto"/>
        <w:bottom w:val="none" w:sz="0" w:space="0" w:color="auto"/>
        <w:right w:val="none" w:sz="0" w:space="0" w:color="auto"/>
      </w:divBdr>
    </w:div>
    <w:div w:id="1478952415">
      <w:bodyDiv w:val="1"/>
      <w:marLeft w:val="0"/>
      <w:marRight w:val="0"/>
      <w:marTop w:val="0"/>
      <w:marBottom w:val="0"/>
      <w:divBdr>
        <w:top w:val="none" w:sz="0" w:space="0" w:color="auto"/>
        <w:left w:val="none" w:sz="0" w:space="0" w:color="auto"/>
        <w:bottom w:val="none" w:sz="0" w:space="0" w:color="auto"/>
        <w:right w:val="none" w:sz="0" w:space="0" w:color="auto"/>
      </w:divBdr>
    </w:div>
    <w:div w:id="2009626927">
      <w:bodyDiv w:val="1"/>
      <w:marLeft w:val="0"/>
      <w:marRight w:val="0"/>
      <w:marTop w:val="0"/>
      <w:marBottom w:val="0"/>
      <w:divBdr>
        <w:top w:val="none" w:sz="0" w:space="0" w:color="auto"/>
        <w:left w:val="none" w:sz="0" w:space="0" w:color="auto"/>
        <w:bottom w:val="none" w:sz="0" w:space="0" w:color="auto"/>
        <w:right w:val="none" w:sz="0" w:space="0" w:color="auto"/>
      </w:divBdr>
      <w:divsChild>
        <w:div w:id="743257635">
          <w:marLeft w:val="1166"/>
          <w:marRight w:val="0"/>
          <w:marTop w:val="125"/>
          <w:marBottom w:val="0"/>
          <w:divBdr>
            <w:top w:val="none" w:sz="0" w:space="0" w:color="auto"/>
            <w:left w:val="none" w:sz="0" w:space="0" w:color="auto"/>
            <w:bottom w:val="none" w:sz="0" w:space="0" w:color="auto"/>
            <w:right w:val="none" w:sz="0" w:space="0" w:color="auto"/>
          </w:divBdr>
        </w:div>
        <w:div w:id="1539901781">
          <w:marLeft w:val="1166"/>
          <w:marRight w:val="0"/>
          <w:marTop w:val="125"/>
          <w:marBottom w:val="0"/>
          <w:divBdr>
            <w:top w:val="none" w:sz="0" w:space="0" w:color="auto"/>
            <w:left w:val="none" w:sz="0" w:space="0" w:color="auto"/>
            <w:bottom w:val="none" w:sz="0" w:space="0" w:color="auto"/>
            <w:right w:val="none" w:sz="0" w:space="0" w:color="auto"/>
          </w:divBdr>
        </w:div>
        <w:div w:id="2122216225">
          <w:marLeft w:val="1166"/>
          <w:marRight w:val="0"/>
          <w:marTop w:val="125"/>
          <w:marBottom w:val="0"/>
          <w:divBdr>
            <w:top w:val="none" w:sz="0" w:space="0" w:color="auto"/>
            <w:left w:val="none" w:sz="0" w:space="0" w:color="auto"/>
            <w:bottom w:val="none" w:sz="0" w:space="0" w:color="auto"/>
            <w:right w:val="none" w:sz="0" w:space="0" w:color="auto"/>
          </w:divBdr>
        </w:div>
        <w:div w:id="2129274886">
          <w:marLeft w:val="1166"/>
          <w:marRight w:val="0"/>
          <w:marTop w:val="12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prevention@cdg38.fr"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dpfeiffer@cdg38.fr" TargetMode="External"/><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hyperlink" Target="mailto:prevention@cdg38.f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mailto:dpfeiffer@cdg38.fr" TargetMode="Externa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settings.xml.rels><?xml version="1.0" encoding="UTF-8" standalone="yes"?>
<Relationships xmlns="http://schemas.openxmlformats.org/package/2006/relationships"><Relationship Id="rId1" Type="http://schemas.openxmlformats.org/officeDocument/2006/relationships/attachedTemplate" Target="file:///J:\CHARTE%20GRAPHIQUE%202014\Mod&#232;les%20de%20documents%20pour%20site%20internet\Modele_couverture_dossier.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BEBA19-9B02-45B2-A477-F35ACC0D4C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Modele_couverture_dossier</Template>
  <TotalTime>70</TotalTime>
  <Pages>15</Pages>
  <Words>3105</Words>
  <Characters>18763</Characters>
  <Application>Microsoft Office Word</Application>
  <DocSecurity>0</DocSecurity>
  <Lines>156</Lines>
  <Paragraphs>43</Paragraphs>
  <ScaleCrop>false</ScaleCrop>
  <HeadingPairs>
    <vt:vector size="2" baseType="variant">
      <vt:variant>
        <vt:lpstr>Titre</vt:lpstr>
      </vt:variant>
      <vt:variant>
        <vt:i4>1</vt:i4>
      </vt:variant>
    </vt:vector>
  </HeadingPairs>
  <TitlesOfParts>
    <vt:vector size="1" baseType="lpstr">
      <vt:lpstr/>
    </vt:vector>
  </TitlesOfParts>
  <Company>EAUXCLAIRES</Company>
  <LinksUpToDate>false</LinksUpToDate>
  <CharactersWithSpaces>21825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HUGUET Marion</dc:creator>
  <cp:lastModifiedBy>Marion HUGUET</cp:lastModifiedBy>
  <cp:revision>15</cp:revision>
  <cp:lastPrinted>2017-01-05T08:59:00Z</cp:lastPrinted>
  <dcterms:created xsi:type="dcterms:W3CDTF">2017-01-05T08:14:00Z</dcterms:created>
  <dcterms:modified xsi:type="dcterms:W3CDTF">2017-09-27T15:10:00Z</dcterms:modified>
</cp:coreProperties>
</file>